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9F" w:rsidRDefault="00EE3C9F" w:rsidP="00EE3C9F">
      <w:pPr>
        <w:pStyle w:val="a3"/>
        <w:spacing w:before="0" w:after="0"/>
        <w:rPr>
          <w:rFonts w:ascii="Times New Roman" w:hAnsi="Times New Roman"/>
          <w:sz w:val="28"/>
          <w:szCs w:val="28"/>
          <w:lang w:val="uk-UA"/>
        </w:rPr>
      </w:pPr>
    </w:p>
    <w:p w:rsidR="00375C1D" w:rsidRPr="00EE3C9F" w:rsidRDefault="00375C1D" w:rsidP="00EE3C9F">
      <w:pPr>
        <w:pStyle w:val="a3"/>
        <w:spacing w:before="0" w:after="0"/>
        <w:rPr>
          <w:rFonts w:ascii="Times New Roman" w:hAnsi="Times New Roman"/>
          <w:sz w:val="28"/>
          <w:szCs w:val="28"/>
          <w:lang w:val="uk-UA"/>
        </w:rPr>
      </w:pPr>
      <w:r w:rsidRPr="00EE3C9F">
        <w:rPr>
          <w:rFonts w:ascii="Times New Roman" w:hAnsi="Times New Roman"/>
          <w:sz w:val="28"/>
          <w:szCs w:val="28"/>
          <w:lang w:val="uk-UA"/>
        </w:rPr>
        <w:t>Інфо</w:t>
      </w:r>
      <w:r w:rsidR="00481437">
        <w:rPr>
          <w:rFonts w:ascii="Times New Roman" w:hAnsi="Times New Roman"/>
          <w:sz w:val="28"/>
          <w:szCs w:val="28"/>
          <w:lang w:val="uk-UA"/>
        </w:rPr>
        <w:t>рмація про стан виконання у 2023</w:t>
      </w:r>
      <w:r w:rsidRPr="00EE3C9F">
        <w:rPr>
          <w:rFonts w:ascii="Times New Roman" w:hAnsi="Times New Roman"/>
          <w:sz w:val="28"/>
          <w:szCs w:val="28"/>
          <w:lang w:val="uk-UA"/>
        </w:rPr>
        <w:t xml:space="preserve"> році завдань і заходів</w:t>
      </w:r>
    </w:p>
    <w:p w:rsidR="00EE3C9F" w:rsidRPr="00EE3C9F" w:rsidRDefault="00375C1D" w:rsidP="00EE3C9F">
      <w:pPr>
        <w:pStyle w:val="a3"/>
        <w:spacing w:before="0" w:after="0"/>
        <w:rPr>
          <w:rFonts w:ascii="Times New Roman" w:hAnsi="Times New Roman"/>
          <w:sz w:val="28"/>
          <w:szCs w:val="28"/>
          <w:lang w:val="uk-UA"/>
        </w:rPr>
      </w:pPr>
      <w:r w:rsidRPr="00EE3C9F">
        <w:rPr>
          <w:rFonts w:ascii="Times New Roman" w:hAnsi="Times New Roman"/>
          <w:sz w:val="28"/>
          <w:szCs w:val="28"/>
          <w:lang w:val="uk-UA"/>
        </w:rPr>
        <w:t xml:space="preserve"> Національного </w:t>
      </w:r>
      <w:r w:rsidR="00EE3C9F" w:rsidRPr="00EE3C9F">
        <w:rPr>
          <w:rFonts w:ascii="Times New Roman" w:hAnsi="Times New Roman"/>
          <w:sz w:val="28"/>
          <w:szCs w:val="28"/>
          <w:lang w:val="uk-UA"/>
        </w:rPr>
        <w:t xml:space="preserve">плану дій з реалізації  </w:t>
      </w:r>
      <w:r w:rsidR="00AB39F4" w:rsidRPr="00EE3C9F">
        <w:rPr>
          <w:rFonts w:ascii="Times New Roman" w:hAnsi="Times New Roman"/>
          <w:sz w:val="28"/>
          <w:szCs w:val="28"/>
          <w:lang w:val="uk-UA"/>
        </w:rPr>
        <w:t xml:space="preserve">Конвенції про права осіб з інвалідністю </w:t>
      </w:r>
    </w:p>
    <w:p w:rsidR="00913CE8" w:rsidRDefault="00AB39F4" w:rsidP="00EE3C9F">
      <w:pPr>
        <w:pStyle w:val="a3"/>
        <w:spacing w:before="0" w:after="0"/>
        <w:rPr>
          <w:rFonts w:ascii="Times New Roman" w:hAnsi="Times New Roman"/>
          <w:sz w:val="28"/>
          <w:szCs w:val="28"/>
          <w:lang w:val="uk-UA"/>
        </w:rPr>
      </w:pPr>
      <w:r w:rsidRPr="00EE3C9F">
        <w:rPr>
          <w:rFonts w:ascii="Times New Roman" w:hAnsi="Times New Roman"/>
          <w:sz w:val="28"/>
          <w:szCs w:val="28"/>
          <w:lang w:val="uk-UA"/>
        </w:rPr>
        <w:t>на період до 2025 року</w:t>
      </w:r>
      <w:r w:rsidR="00EE3C9F" w:rsidRPr="00EE3C9F">
        <w:rPr>
          <w:rFonts w:ascii="Times New Roman" w:hAnsi="Times New Roman"/>
          <w:sz w:val="28"/>
          <w:szCs w:val="28"/>
          <w:lang w:val="uk-UA"/>
        </w:rPr>
        <w:t>, затверд</w:t>
      </w:r>
      <w:r w:rsidR="00F457D8">
        <w:rPr>
          <w:rFonts w:ascii="Times New Roman" w:hAnsi="Times New Roman"/>
          <w:sz w:val="28"/>
          <w:szCs w:val="28"/>
          <w:lang w:val="uk-UA"/>
        </w:rPr>
        <w:t>женого розпорядженням Кабінету М</w:t>
      </w:r>
      <w:r w:rsidR="00EE3C9F" w:rsidRPr="00EE3C9F">
        <w:rPr>
          <w:rFonts w:ascii="Times New Roman" w:hAnsi="Times New Roman"/>
          <w:sz w:val="28"/>
          <w:szCs w:val="28"/>
          <w:lang w:val="uk-UA"/>
        </w:rPr>
        <w:t>іністрів України</w:t>
      </w:r>
      <w:r w:rsidR="00F457D8">
        <w:rPr>
          <w:rFonts w:ascii="Times New Roman" w:hAnsi="Times New Roman"/>
          <w:sz w:val="28"/>
          <w:szCs w:val="28"/>
          <w:lang w:val="uk-UA"/>
        </w:rPr>
        <w:t xml:space="preserve"> </w:t>
      </w:r>
      <w:r w:rsidR="00EE3C9F" w:rsidRPr="00EE3C9F">
        <w:rPr>
          <w:rFonts w:ascii="Times New Roman" w:hAnsi="Times New Roman"/>
          <w:sz w:val="28"/>
          <w:szCs w:val="28"/>
          <w:lang w:val="uk-UA"/>
        </w:rPr>
        <w:t>від 07.04.2021 № 285-р.</w:t>
      </w:r>
    </w:p>
    <w:p w:rsidR="00EE3C9F" w:rsidRPr="00EE3C9F" w:rsidRDefault="00EE3C9F" w:rsidP="00EE3C9F">
      <w:pPr>
        <w:rPr>
          <w:lang w:val="uk-UA"/>
        </w:rPr>
      </w:pPr>
    </w:p>
    <w:tbl>
      <w:tblPr>
        <w:tblStyle w:val="a4"/>
        <w:tblW w:w="15276" w:type="dxa"/>
        <w:tblLayout w:type="fixed"/>
        <w:tblLook w:val="04A0"/>
      </w:tblPr>
      <w:tblGrid>
        <w:gridCol w:w="2659"/>
        <w:gridCol w:w="3828"/>
        <w:gridCol w:w="2410"/>
        <w:gridCol w:w="142"/>
        <w:gridCol w:w="1559"/>
        <w:gridCol w:w="4678"/>
      </w:tblGrid>
      <w:tr w:rsidR="007E5BC5" w:rsidRPr="005816E4" w:rsidTr="000A5558">
        <w:tc>
          <w:tcPr>
            <w:tcW w:w="2659" w:type="dxa"/>
            <w:shd w:val="clear" w:color="auto" w:fill="FFFFFF" w:themeFill="background1"/>
            <w:vAlign w:val="center"/>
          </w:tcPr>
          <w:p w:rsidR="00AB39F4" w:rsidRPr="005816E4" w:rsidRDefault="00AB39F4" w:rsidP="00EE3C9F">
            <w:pPr>
              <w:spacing w:line="228" w:lineRule="auto"/>
              <w:ind w:left="57"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Найменування завдання</w:t>
            </w:r>
          </w:p>
        </w:tc>
        <w:tc>
          <w:tcPr>
            <w:tcW w:w="3828" w:type="dxa"/>
            <w:shd w:val="clear" w:color="auto" w:fill="FFFFFF" w:themeFill="background1"/>
            <w:vAlign w:val="center"/>
          </w:tcPr>
          <w:p w:rsidR="00AB39F4" w:rsidRPr="005816E4" w:rsidRDefault="00AB39F4" w:rsidP="006D3C79">
            <w:pPr>
              <w:spacing w:line="228" w:lineRule="auto"/>
              <w:ind w:left="57"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Найменування заходу</w:t>
            </w:r>
          </w:p>
        </w:tc>
        <w:tc>
          <w:tcPr>
            <w:tcW w:w="2552" w:type="dxa"/>
            <w:gridSpan w:val="2"/>
            <w:shd w:val="clear" w:color="auto" w:fill="FFFFFF" w:themeFill="background1"/>
            <w:vAlign w:val="center"/>
          </w:tcPr>
          <w:p w:rsidR="00AB39F4" w:rsidRPr="005816E4" w:rsidRDefault="00AB39F4" w:rsidP="006D3C79">
            <w:pPr>
              <w:spacing w:line="228" w:lineRule="auto"/>
              <w:ind w:left="57"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Індикатор досягнення</w:t>
            </w:r>
          </w:p>
        </w:tc>
        <w:tc>
          <w:tcPr>
            <w:tcW w:w="1559" w:type="dxa"/>
            <w:shd w:val="clear" w:color="auto" w:fill="FFFFFF" w:themeFill="background1"/>
            <w:vAlign w:val="center"/>
          </w:tcPr>
          <w:p w:rsidR="00AB39F4" w:rsidRPr="005816E4" w:rsidRDefault="00AB39F4" w:rsidP="006D3C79">
            <w:pPr>
              <w:spacing w:line="228" w:lineRule="auto"/>
              <w:ind w:left="57"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Строк виконання</w:t>
            </w:r>
          </w:p>
        </w:tc>
        <w:tc>
          <w:tcPr>
            <w:tcW w:w="4678" w:type="dxa"/>
            <w:shd w:val="clear" w:color="auto" w:fill="FFFFFF" w:themeFill="background1"/>
            <w:vAlign w:val="center"/>
          </w:tcPr>
          <w:p w:rsidR="00AB39F4" w:rsidRPr="005816E4" w:rsidRDefault="00A82311" w:rsidP="00FF1001">
            <w:pPr>
              <w:spacing w:line="228" w:lineRule="auto"/>
              <w:ind w:left="57" w:right="57" w:firstLine="90"/>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Виконання завдань та заходів</w:t>
            </w:r>
          </w:p>
        </w:tc>
      </w:tr>
      <w:tr w:rsidR="00911E87" w:rsidRPr="002A5C17" w:rsidTr="000A5558">
        <w:tc>
          <w:tcPr>
            <w:tcW w:w="15276" w:type="dxa"/>
            <w:gridSpan w:val="6"/>
            <w:shd w:val="clear" w:color="auto" w:fill="FFFFFF" w:themeFill="background1"/>
          </w:tcPr>
          <w:p w:rsidR="00911E87" w:rsidRPr="005816E4" w:rsidRDefault="00911E87" w:rsidP="00216119">
            <w:pPr>
              <w:ind w:firstLine="90"/>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 xml:space="preserve">І. Рівність і недискримінація. Жінки з інвалідністю. Діти з інвалідністю </w:t>
            </w:r>
            <w:r w:rsidRPr="005816E4">
              <w:rPr>
                <w:rFonts w:ascii="Times New Roman" w:hAnsi="Times New Roman" w:cs="Times New Roman"/>
                <w:sz w:val="24"/>
                <w:szCs w:val="24"/>
                <w:lang w:val="uk-UA"/>
              </w:rPr>
              <w:br/>
              <w:t>(статті 5—7 Конвенції про права осіб з інвалідністю)</w:t>
            </w:r>
          </w:p>
        </w:tc>
      </w:tr>
      <w:tr w:rsidR="00911E87" w:rsidRPr="003D567F" w:rsidTr="000A5558">
        <w:tc>
          <w:tcPr>
            <w:tcW w:w="2659" w:type="dxa"/>
            <w:shd w:val="clear" w:color="auto" w:fill="FFFFFF" w:themeFill="background1"/>
          </w:tcPr>
          <w:p w:rsidR="00911E87" w:rsidRPr="00015BAC" w:rsidRDefault="00911E87" w:rsidP="00860AC4">
            <w:pPr>
              <w:shd w:val="clear" w:color="auto" w:fill="FFFFFF" w:themeFill="background1"/>
              <w:spacing w:line="228" w:lineRule="auto"/>
              <w:ind w:left="57" w:right="57"/>
              <w:rPr>
                <w:rFonts w:ascii="Times New Roman" w:hAnsi="Times New Roman" w:cs="Times New Roman"/>
                <w:sz w:val="24"/>
                <w:szCs w:val="24"/>
                <w:lang w:val="uk-UA"/>
              </w:rPr>
            </w:pPr>
            <w:r w:rsidRPr="00015BAC">
              <w:rPr>
                <w:rFonts w:ascii="Times New Roman" w:hAnsi="Times New Roman" w:cs="Times New Roman"/>
                <w:sz w:val="24"/>
                <w:szCs w:val="24"/>
                <w:lang w:val="uk-UA"/>
              </w:rPr>
              <w:t>1. Створення умов для забезпечення рівних прав та можливостей осіб з інвалідністю</w:t>
            </w:r>
          </w:p>
        </w:tc>
        <w:tc>
          <w:tcPr>
            <w:tcW w:w="3828" w:type="dxa"/>
            <w:shd w:val="clear" w:color="auto" w:fill="FFFFFF" w:themeFill="background1"/>
          </w:tcPr>
          <w:p w:rsidR="00911E87" w:rsidRPr="00015BAC" w:rsidRDefault="00911E87" w:rsidP="00860AC4">
            <w:pPr>
              <w:shd w:val="clear" w:color="auto" w:fill="FFFFFF" w:themeFill="background1"/>
              <w:rPr>
                <w:rFonts w:ascii="Times New Roman" w:hAnsi="Times New Roman" w:cs="Times New Roman"/>
                <w:sz w:val="24"/>
                <w:szCs w:val="24"/>
                <w:lang w:val="uk-UA"/>
              </w:rPr>
            </w:pPr>
            <w:r w:rsidRPr="00015BAC">
              <w:rPr>
                <w:rFonts w:ascii="Times New Roman" w:hAnsi="Times New Roman" w:cs="Times New Roman"/>
                <w:sz w:val="24"/>
                <w:szCs w:val="24"/>
                <w:lang w:val="uk-UA"/>
              </w:rPr>
              <w:t>1) забезпечення врахування потреб жінок з інвалідністю під час оснащення лікарень, зокрема, забезпечення гінекологічними кріслами</w:t>
            </w:r>
          </w:p>
        </w:tc>
        <w:tc>
          <w:tcPr>
            <w:tcW w:w="2552" w:type="dxa"/>
            <w:gridSpan w:val="2"/>
            <w:shd w:val="clear" w:color="auto" w:fill="FFFFFF" w:themeFill="background1"/>
          </w:tcPr>
          <w:p w:rsidR="00911E87" w:rsidRPr="00015BAC" w:rsidRDefault="00911E87" w:rsidP="00860AC4">
            <w:pPr>
              <w:shd w:val="clear" w:color="auto" w:fill="FFFFFF" w:themeFill="background1"/>
              <w:rPr>
                <w:rFonts w:ascii="Times New Roman" w:hAnsi="Times New Roman" w:cs="Times New Roman"/>
                <w:sz w:val="24"/>
                <w:szCs w:val="24"/>
                <w:lang w:val="uk-UA"/>
              </w:rPr>
            </w:pPr>
            <w:r w:rsidRPr="00015BAC">
              <w:rPr>
                <w:rFonts w:ascii="Times New Roman" w:hAnsi="Times New Roman" w:cs="Times New Roman"/>
                <w:sz w:val="24"/>
                <w:szCs w:val="24"/>
                <w:lang w:val="uk-UA"/>
              </w:rPr>
              <w:t>враховано потреби жінок з інвалідністю</w:t>
            </w:r>
          </w:p>
        </w:tc>
        <w:tc>
          <w:tcPr>
            <w:tcW w:w="1559" w:type="dxa"/>
            <w:shd w:val="clear" w:color="auto" w:fill="FFFFFF" w:themeFill="background1"/>
          </w:tcPr>
          <w:p w:rsidR="00A82311" w:rsidRPr="00015BAC" w:rsidRDefault="00911E87" w:rsidP="00860AC4">
            <w:pPr>
              <w:shd w:val="clear" w:color="auto" w:fill="FFFFFF" w:themeFill="background1"/>
              <w:ind w:firstLine="5"/>
              <w:jc w:val="center"/>
              <w:rPr>
                <w:rFonts w:ascii="Times New Roman" w:hAnsi="Times New Roman" w:cs="Times New Roman"/>
                <w:sz w:val="24"/>
                <w:szCs w:val="24"/>
                <w:lang w:val="uk-UA"/>
              </w:rPr>
            </w:pPr>
            <w:r w:rsidRPr="00015BAC">
              <w:rPr>
                <w:rFonts w:ascii="Times New Roman" w:hAnsi="Times New Roman" w:cs="Times New Roman"/>
                <w:sz w:val="24"/>
                <w:szCs w:val="24"/>
                <w:lang w:val="uk-UA"/>
              </w:rPr>
              <w:t>постійно</w:t>
            </w:r>
          </w:p>
          <w:p w:rsidR="00911E87" w:rsidRPr="00015BAC" w:rsidRDefault="00A82311" w:rsidP="00860AC4">
            <w:pPr>
              <w:shd w:val="clear" w:color="auto" w:fill="FFFFFF" w:themeFill="background1"/>
              <w:jc w:val="center"/>
              <w:rPr>
                <w:rFonts w:ascii="Times New Roman" w:hAnsi="Times New Roman" w:cs="Times New Roman"/>
                <w:sz w:val="24"/>
                <w:szCs w:val="24"/>
                <w:lang w:val="uk-UA"/>
              </w:rPr>
            </w:pPr>
            <w:r w:rsidRPr="00015BAC">
              <w:rPr>
                <w:rFonts w:ascii="Times New Roman" w:hAnsi="Times New Roman" w:cs="Times New Roman"/>
                <w:sz w:val="24"/>
                <w:szCs w:val="24"/>
                <w:lang w:val="uk-UA"/>
              </w:rPr>
              <w:t xml:space="preserve"> </w:t>
            </w:r>
          </w:p>
        </w:tc>
        <w:tc>
          <w:tcPr>
            <w:tcW w:w="4678" w:type="dxa"/>
            <w:shd w:val="clear" w:color="auto" w:fill="FFFFFF" w:themeFill="background1"/>
          </w:tcPr>
          <w:p w:rsidR="00015BAC" w:rsidRDefault="00B566F0" w:rsidP="0099163E">
            <w:pPr>
              <w:pBdr>
                <w:top w:val="nil"/>
                <w:left w:val="nil"/>
                <w:bottom w:val="nil"/>
                <w:right w:val="nil"/>
                <w:between w:val="nil"/>
              </w:pBdr>
              <w:shd w:val="clear" w:color="auto" w:fill="FFFFFF" w:themeFill="background1"/>
              <w:ind w:leftChars="15" w:left="33" w:firstLineChars="117" w:firstLine="281"/>
              <w:jc w:val="both"/>
              <w:rPr>
                <w:rFonts w:ascii="Times New Roman" w:hAnsi="Times New Roman" w:cs="Times New Roman"/>
                <w:sz w:val="24"/>
                <w:szCs w:val="24"/>
                <w:lang w:val="uk-UA"/>
              </w:rPr>
            </w:pPr>
            <w:r w:rsidRPr="00015BAC">
              <w:rPr>
                <w:rFonts w:ascii="Times New Roman" w:hAnsi="Times New Roman" w:cs="Times New Roman"/>
                <w:sz w:val="24"/>
                <w:szCs w:val="24"/>
                <w:lang w:val="uk-UA"/>
              </w:rPr>
              <w:t xml:space="preserve"> </w:t>
            </w:r>
            <w:r w:rsidR="00015BAC" w:rsidRPr="00015BAC">
              <w:rPr>
                <w:rFonts w:ascii="Times New Roman" w:hAnsi="Times New Roman" w:cs="Times New Roman"/>
                <w:sz w:val="24"/>
                <w:szCs w:val="24"/>
                <w:lang w:val="uk-UA"/>
              </w:rPr>
              <w:t>П</w:t>
            </w:r>
            <w:r w:rsidR="00015BAC" w:rsidRPr="00015BAC">
              <w:rPr>
                <w:rFonts w:ascii="Times New Roman" w:hAnsi="Times New Roman" w:cs="Times New Roman"/>
                <w:color w:val="000000"/>
                <w:sz w:val="24"/>
                <w:szCs w:val="24"/>
                <w:lang w:val="uk-UA"/>
              </w:rPr>
              <w:t xml:space="preserve">ід час оснащення лікарень, </w:t>
            </w:r>
            <w:r w:rsidR="00015BAC" w:rsidRPr="00015BAC">
              <w:rPr>
                <w:rFonts w:ascii="Times New Roman" w:hAnsi="Times New Roman" w:cs="Times New Roman"/>
                <w:sz w:val="24"/>
                <w:szCs w:val="24"/>
                <w:lang w:val="uk-UA"/>
              </w:rPr>
              <w:t xml:space="preserve">враховується забезпечення потреб жінок з інвалідністю </w:t>
            </w:r>
            <w:r w:rsidR="00015BAC" w:rsidRPr="00015BAC">
              <w:rPr>
                <w:rFonts w:ascii="Times New Roman" w:hAnsi="Times New Roman" w:cs="Times New Roman"/>
                <w:color w:val="000000"/>
                <w:sz w:val="24"/>
                <w:szCs w:val="24"/>
                <w:lang w:val="uk-UA"/>
              </w:rPr>
              <w:t xml:space="preserve">зокрема, забезпечення гінекологічними кріслами, відповідно до </w:t>
            </w:r>
            <w:r w:rsidR="00015BAC" w:rsidRPr="00015BAC">
              <w:rPr>
                <w:rFonts w:ascii="Times New Roman" w:hAnsi="Times New Roman" w:cs="Times New Roman"/>
                <w:sz w:val="24"/>
                <w:szCs w:val="24"/>
                <w:lang w:val="uk-UA"/>
              </w:rPr>
              <w:t xml:space="preserve">державних </w:t>
            </w:r>
            <w:r w:rsidR="00015BAC" w:rsidRPr="00015BAC">
              <w:rPr>
                <w:rFonts w:ascii="Times New Roman" w:hAnsi="Times New Roman" w:cs="Times New Roman"/>
                <w:color w:val="000000"/>
                <w:sz w:val="24"/>
                <w:szCs w:val="24"/>
                <w:lang w:val="uk-UA"/>
              </w:rPr>
              <w:t>стандартів</w:t>
            </w:r>
            <w:r w:rsidR="00015BAC" w:rsidRPr="00015BAC">
              <w:rPr>
                <w:rFonts w:ascii="Times New Roman" w:hAnsi="Times New Roman" w:cs="Times New Roman"/>
                <w:sz w:val="24"/>
                <w:szCs w:val="24"/>
                <w:lang w:val="uk-UA"/>
              </w:rPr>
              <w:t xml:space="preserve"> будівельних норм для обов'язкового безбар'єрного простору в Україні для маломобільних груп, а саме</w:t>
            </w:r>
            <w:r w:rsidR="003D567F">
              <w:rPr>
                <w:rFonts w:ascii="Times New Roman" w:hAnsi="Times New Roman" w:cs="Times New Roman"/>
                <w:sz w:val="24"/>
                <w:szCs w:val="24"/>
                <w:lang w:val="uk-UA"/>
              </w:rPr>
              <w:t>:</w:t>
            </w:r>
            <w:r w:rsidR="00015BAC" w:rsidRPr="00015BAC">
              <w:rPr>
                <w:rFonts w:ascii="Times New Roman" w:hAnsi="Times New Roman" w:cs="Times New Roman"/>
                <w:sz w:val="24"/>
                <w:szCs w:val="24"/>
                <w:lang w:val="uk-UA"/>
              </w:rPr>
              <w:t xml:space="preserve"> «Будівлі та споруди. Інклюзивність будівель і споруд. Основні положення». </w:t>
            </w:r>
          </w:p>
          <w:p w:rsidR="00C46312" w:rsidRPr="000A5558" w:rsidRDefault="003D567F" w:rsidP="000A5558">
            <w:pPr>
              <w:pBdr>
                <w:top w:val="nil"/>
                <w:left w:val="nil"/>
                <w:bottom w:val="nil"/>
                <w:right w:val="nil"/>
                <w:between w:val="nil"/>
              </w:pBdr>
              <w:shd w:val="clear" w:color="auto" w:fill="FFFFFF" w:themeFill="background1"/>
              <w:ind w:leftChars="15" w:left="33" w:firstLineChars="117" w:firstLine="282"/>
              <w:jc w:val="both"/>
              <w:rPr>
                <w:rFonts w:ascii="Times New Roman" w:hAnsi="Times New Roman" w:cs="Times New Roman"/>
                <w:b/>
                <w:i/>
                <w:color w:val="000000"/>
                <w:sz w:val="24"/>
                <w:szCs w:val="24"/>
                <w:lang w:val="uk-UA"/>
              </w:rPr>
            </w:pPr>
            <w:r w:rsidRPr="003D567F">
              <w:rPr>
                <w:rFonts w:ascii="Times New Roman" w:hAnsi="Times New Roman" w:cs="Times New Roman"/>
                <w:b/>
                <w:i/>
                <w:sz w:val="24"/>
                <w:szCs w:val="24"/>
                <w:lang w:val="uk-UA"/>
              </w:rPr>
              <w:t>Виконується.</w:t>
            </w:r>
          </w:p>
        </w:tc>
      </w:tr>
      <w:tr w:rsidR="00911E87" w:rsidRPr="005816E4" w:rsidTr="009F50D7">
        <w:tc>
          <w:tcPr>
            <w:tcW w:w="15276" w:type="dxa"/>
            <w:gridSpan w:val="6"/>
            <w:shd w:val="clear" w:color="auto" w:fill="FFFFFF" w:themeFill="background1"/>
          </w:tcPr>
          <w:p w:rsidR="00911E87" w:rsidRPr="005816E4" w:rsidRDefault="00911E87" w:rsidP="00860AC4">
            <w:pPr>
              <w:shd w:val="clear" w:color="auto" w:fill="FFFFFF" w:themeFill="background1"/>
              <w:ind w:firstLine="90"/>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II. Просвітно-виховна робота (стаття 8 Конвенції про права осіб з інвалідністю)</w:t>
            </w:r>
          </w:p>
        </w:tc>
      </w:tr>
      <w:tr w:rsidR="00911E87" w:rsidRPr="005816E4" w:rsidTr="000A5558">
        <w:tc>
          <w:tcPr>
            <w:tcW w:w="2659" w:type="dxa"/>
            <w:shd w:val="clear" w:color="auto" w:fill="FFFFFF" w:themeFill="background1"/>
          </w:tcPr>
          <w:p w:rsidR="00911E87" w:rsidRPr="005816E4" w:rsidRDefault="00911E87" w:rsidP="00860AC4">
            <w:pPr>
              <w:shd w:val="clear" w:color="auto" w:fill="FFFFFF" w:themeFill="background1"/>
              <w:rPr>
                <w:rFonts w:ascii="Times New Roman" w:hAnsi="Times New Roman" w:cs="Times New Roman"/>
                <w:sz w:val="24"/>
                <w:szCs w:val="24"/>
                <w:lang w:val="uk-UA"/>
              </w:rPr>
            </w:pPr>
            <w:r w:rsidRPr="005816E4">
              <w:rPr>
                <w:rFonts w:ascii="Times New Roman" w:hAnsi="Times New Roman" w:cs="Times New Roman"/>
                <w:sz w:val="24"/>
                <w:szCs w:val="24"/>
                <w:lang w:val="uk-UA"/>
              </w:rPr>
              <w:t>1. Формування культури сприйняття особи з інвалідністю як повноправного учасника суспільного життя</w:t>
            </w:r>
          </w:p>
        </w:tc>
        <w:tc>
          <w:tcPr>
            <w:tcW w:w="3828" w:type="dxa"/>
            <w:shd w:val="clear" w:color="auto" w:fill="FFFFFF" w:themeFill="background1"/>
          </w:tcPr>
          <w:p w:rsidR="00911E87" w:rsidRPr="005816E4" w:rsidRDefault="00911E87" w:rsidP="00860AC4">
            <w:pPr>
              <w:shd w:val="clear" w:color="auto" w:fill="FFFFFF" w:themeFill="background1"/>
              <w:rPr>
                <w:rFonts w:ascii="Times New Roman" w:hAnsi="Times New Roman" w:cs="Times New Roman"/>
                <w:sz w:val="24"/>
                <w:szCs w:val="24"/>
                <w:lang w:val="uk-UA"/>
              </w:rPr>
            </w:pPr>
            <w:r w:rsidRPr="005816E4">
              <w:rPr>
                <w:rFonts w:ascii="Times New Roman" w:hAnsi="Times New Roman" w:cs="Times New Roman"/>
                <w:sz w:val="24"/>
                <w:szCs w:val="24"/>
                <w:lang w:val="uk-UA"/>
              </w:rPr>
              <w:t>1) проведення інформаційно-просвітницьких заходів,  спрямованих  на соціалізацію та інтеграцію осіб з інвалідністю</w:t>
            </w:r>
          </w:p>
        </w:tc>
        <w:tc>
          <w:tcPr>
            <w:tcW w:w="2552" w:type="dxa"/>
            <w:gridSpan w:val="2"/>
            <w:shd w:val="clear" w:color="auto" w:fill="FFFFFF" w:themeFill="background1"/>
          </w:tcPr>
          <w:p w:rsidR="00911E87" w:rsidRPr="005816E4" w:rsidRDefault="00911E87" w:rsidP="00860AC4">
            <w:pPr>
              <w:shd w:val="clear" w:color="auto" w:fill="FFFFFF" w:themeFill="background1"/>
              <w:rPr>
                <w:rFonts w:ascii="Times New Roman" w:hAnsi="Times New Roman" w:cs="Times New Roman"/>
                <w:sz w:val="24"/>
                <w:szCs w:val="24"/>
                <w:lang w:val="uk-UA"/>
              </w:rPr>
            </w:pPr>
            <w:r w:rsidRPr="005816E4">
              <w:rPr>
                <w:rFonts w:ascii="Times New Roman" w:hAnsi="Times New Roman" w:cs="Times New Roman"/>
                <w:sz w:val="24"/>
                <w:szCs w:val="24"/>
                <w:lang w:val="uk-UA"/>
              </w:rPr>
              <w:t>кількість проведених інформаційно-просвітницьких заходів</w:t>
            </w:r>
          </w:p>
        </w:tc>
        <w:tc>
          <w:tcPr>
            <w:tcW w:w="1559" w:type="dxa"/>
            <w:shd w:val="clear" w:color="auto" w:fill="FFFFFF" w:themeFill="background1"/>
          </w:tcPr>
          <w:p w:rsidR="00200D67" w:rsidRPr="005816E4" w:rsidRDefault="00911E87" w:rsidP="00860AC4">
            <w:pPr>
              <w:shd w:val="clear" w:color="auto" w:fill="FFFFFF" w:themeFill="background1"/>
              <w:spacing w:line="228" w:lineRule="auto"/>
              <w:ind w:left="5"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2021 - 2025 роки</w:t>
            </w:r>
          </w:p>
          <w:p w:rsidR="00911E87" w:rsidRPr="005816E4" w:rsidRDefault="00911E87" w:rsidP="00860AC4">
            <w:pPr>
              <w:shd w:val="clear" w:color="auto" w:fill="FFFFFF" w:themeFill="background1"/>
              <w:rPr>
                <w:rFonts w:ascii="Times New Roman" w:hAnsi="Times New Roman" w:cs="Times New Roman"/>
                <w:sz w:val="24"/>
                <w:szCs w:val="24"/>
                <w:lang w:val="uk-UA"/>
              </w:rPr>
            </w:pPr>
          </w:p>
        </w:tc>
        <w:tc>
          <w:tcPr>
            <w:tcW w:w="4678" w:type="dxa"/>
            <w:shd w:val="clear" w:color="auto" w:fill="FFFFFF" w:themeFill="background1"/>
          </w:tcPr>
          <w:p w:rsidR="00283DE9" w:rsidRPr="00283DE9" w:rsidRDefault="00A27DB2" w:rsidP="00283DE9">
            <w:pPr>
              <w:shd w:val="clear" w:color="auto" w:fill="FFFFFF" w:themeFill="background1"/>
              <w:ind w:left="5" w:right="57" w:firstLine="312"/>
              <w:jc w:val="both"/>
              <w:rPr>
                <w:rFonts w:ascii="Times New Roman" w:hAnsi="Times New Roman" w:cs="Times New Roman"/>
                <w:sz w:val="24"/>
                <w:szCs w:val="24"/>
                <w:lang w:val="uk-UA"/>
              </w:rPr>
            </w:pPr>
            <w:r w:rsidRPr="00283DE9">
              <w:rPr>
                <w:rFonts w:ascii="Times New Roman" w:hAnsi="Times New Roman" w:cs="Times New Roman"/>
                <w:sz w:val="24"/>
                <w:szCs w:val="24"/>
                <w:lang w:val="uk-UA"/>
              </w:rPr>
              <w:t xml:space="preserve"> </w:t>
            </w:r>
            <w:r w:rsidR="00A82311" w:rsidRPr="00283DE9">
              <w:rPr>
                <w:rFonts w:ascii="Times New Roman" w:hAnsi="Times New Roman" w:cs="Times New Roman"/>
                <w:sz w:val="24"/>
                <w:szCs w:val="24"/>
                <w:lang w:val="uk-UA"/>
              </w:rPr>
              <w:t>Особлива увага приділяється питанню формування культури сприйняття особи з інвалідністю як повноправного учасника суспільного життя</w:t>
            </w:r>
            <w:r w:rsidR="00283DE9" w:rsidRPr="00283DE9">
              <w:rPr>
                <w:rFonts w:ascii="Times New Roman" w:hAnsi="Times New Roman" w:cs="Times New Roman"/>
                <w:sz w:val="24"/>
                <w:szCs w:val="24"/>
                <w:lang w:val="uk-UA"/>
              </w:rPr>
              <w:t>.</w:t>
            </w:r>
          </w:p>
          <w:p w:rsidR="00095C43" w:rsidRDefault="009675AA" w:rsidP="009E3107">
            <w:pPr>
              <w:shd w:val="clear" w:color="auto" w:fill="FFFFFF" w:themeFill="background1"/>
              <w:ind w:left="5" w:right="57" w:firstLine="312"/>
              <w:jc w:val="both"/>
              <w:rPr>
                <w:rFonts w:ascii="Times New Roman" w:hAnsi="Times New Roman" w:cs="Times New Roman"/>
                <w:sz w:val="24"/>
                <w:szCs w:val="24"/>
                <w:lang w:val="uk-UA"/>
              </w:rPr>
            </w:pPr>
            <w:r w:rsidRPr="00283DE9">
              <w:rPr>
                <w:rFonts w:ascii="Times New Roman" w:hAnsi="Times New Roman" w:cs="Times New Roman"/>
                <w:sz w:val="24"/>
                <w:szCs w:val="24"/>
                <w:lang w:val="uk-UA"/>
              </w:rPr>
              <w:t>Вп</w:t>
            </w:r>
            <w:r w:rsidR="00095C43" w:rsidRPr="00283DE9">
              <w:rPr>
                <w:rFonts w:ascii="Times New Roman" w:hAnsi="Times New Roman" w:cs="Times New Roman"/>
                <w:sz w:val="24"/>
                <w:szCs w:val="24"/>
                <w:lang w:val="uk-UA"/>
              </w:rPr>
              <w:t xml:space="preserve">родовж 2023 року на сайті обласної державної адміністрації розміщувались наступні </w:t>
            </w:r>
            <w:r w:rsidRPr="00283DE9">
              <w:rPr>
                <w:rFonts w:ascii="Times New Roman" w:hAnsi="Times New Roman" w:cs="Times New Roman"/>
                <w:sz w:val="24"/>
                <w:szCs w:val="24"/>
                <w:lang w:val="uk-UA"/>
              </w:rPr>
              <w:t xml:space="preserve">публікації: </w:t>
            </w:r>
            <w:r w:rsidR="00E113DB" w:rsidRPr="00283DE9">
              <w:rPr>
                <w:rFonts w:ascii="Times New Roman" w:hAnsi="Times New Roman" w:cs="Times New Roman"/>
                <w:sz w:val="24"/>
                <w:szCs w:val="24"/>
                <w:lang w:val="uk-UA"/>
              </w:rPr>
              <w:t>«</w:t>
            </w:r>
            <w:r w:rsidRPr="00283DE9">
              <w:rPr>
                <w:rFonts w:ascii="Times New Roman" w:hAnsi="Times New Roman" w:cs="Times New Roman"/>
                <w:sz w:val="24"/>
                <w:szCs w:val="24"/>
                <w:lang w:val="uk-UA"/>
              </w:rPr>
              <w:t xml:space="preserve">Мережа центрів надання адміністративних послуг на Чернігівщині: </w:t>
            </w:r>
            <w:r w:rsidR="00E113DB" w:rsidRPr="00283DE9">
              <w:rPr>
                <w:rFonts w:ascii="Times New Roman" w:hAnsi="Times New Roman" w:cs="Times New Roman"/>
                <w:sz w:val="24"/>
                <w:szCs w:val="24"/>
                <w:lang w:val="uk-UA"/>
              </w:rPr>
              <w:t>у</w:t>
            </w:r>
            <w:r w:rsidRPr="00283DE9">
              <w:rPr>
                <w:rFonts w:ascii="Times New Roman" w:hAnsi="Times New Roman" w:cs="Times New Roman"/>
                <w:sz w:val="24"/>
                <w:szCs w:val="24"/>
                <w:lang w:val="uk-UA"/>
              </w:rPr>
              <w:t xml:space="preserve"> всіх громадах області вже працюють ЦНАПи</w:t>
            </w:r>
            <w:r w:rsidR="00E113DB" w:rsidRPr="00283DE9">
              <w:rPr>
                <w:rFonts w:ascii="Times New Roman" w:hAnsi="Times New Roman" w:cs="Times New Roman"/>
                <w:sz w:val="24"/>
                <w:szCs w:val="24"/>
                <w:lang w:val="uk-UA"/>
              </w:rPr>
              <w:t>» (</w:t>
            </w:r>
            <w:hyperlink r:id="rId8" w:history="1">
              <w:r w:rsidR="00E113DB" w:rsidRPr="00283DE9">
                <w:rPr>
                  <w:rStyle w:val="af"/>
                  <w:rFonts w:ascii="Times New Roman" w:hAnsi="Times New Roman" w:cs="Times New Roman"/>
                  <w:color w:val="auto"/>
                  <w:sz w:val="24"/>
                  <w:szCs w:val="24"/>
                  <w:u w:val="none"/>
                  <w:lang w:val="uk-UA"/>
                </w:rPr>
                <w:t>https://cg.gov.ua/index.php?id=487134&amp;tp=page</w:t>
              </w:r>
            </w:hyperlink>
            <w:r w:rsidR="00E113DB" w:rsidRPr="00283DE9">
              <w:rPr>
                <w:rFonts w:ascii="Times New Roman" w:hAnsi="Times New Roman" w:cs="Times New Roman"/>
                <w:sz w:val="24"/>
                <w:szCs w:val="24"/>
                <w:lang w:val="uk-UA"/>
              </w:rPr>
              <w:t xml:space="preserve">),  </w:t>
            </w:r>
            <w:r w:rsidR="00DB5CAC" w:rsidRPr="00283DE9">
              <w:rPr>
                <w:rFonts w:ascii="Times New Roman" w:hAnsi="Times New Roman" w:cs="Times New Roman"/>
                <w:sz w:val="24"/>
                <w:szCs w:val="24"/>
                <w:lang w:val="uk-UA"/>
              </w:rPr>
              <w:t xml:space="preserve">«Чернігівський спортсмен з інвалідністю та його тренер отримуватимуть президентські стипендії» </w:t>
            </w:r>
            <w:r w:rsidR="00DB5CAC" w:rsidRPr="00283DE9">
              <w:rPr>
                <w:rFonts w:ascii="Times New Roman" w:hAnsi="Times New Roman" w:cs="Times New Roman"/>
                <w:sz w:val="24"/>
                <w:szCs w:val="24"/>
                <w:lang w:val="uk-UA"/>
              </w:rPr>
              <w:lastRenderedPageBreak/>
              <w:t>(</w:t>
            </w:r>
            <w:hyperlink r:id="rId9" w:history="1">
              <w:r w:rsidR="00DB5CAC" w:rsidRPr="00283DE9">
                <w:rPr>
                  <w:rStyle w:val="af"/>
                  <w:rFonts w:ascii="Times New Roman" w:hAnsi="Times New Roman" w:cs="Times New Roman"/>
                  <w:color w:val="auto"/>
                  <w:sz w:val="24"/>
                  <w:szCs w:val="24"/>
                  <w:u w:val="none"/>
                </w:rPr>
                <w:t>https</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cg</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gov</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ua</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index</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php</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id</w:t>
              </w:r>
              <w:r w:rsidR="00DB5CAC" w:rsidRPr="00283DE9">
                <w:rPr>
                  <w:rStyle w:val="af"/>
                  <w:rFonts w:ascii="Times New Roman" w:hAnsi="Times New Roman" w:cs="Times New Roman"/>
                  <w:color w:val="auto"/>
                  <w:sz w:val="24"/>
                  <w:szCs w:val="24"/>
                  <w:u w:val="none"/>
                  <w:lang w:val="uk-UA"/>
                </w:rPr>
                <w:t>=487100&amp;</w:t>
              </w:r>
              <w:r w:rsidR="00DB5CAC" w:rsidRPr="00283DE9">
                <w:rPr>
                  <w:rStyle w:val="af"/>
                  <w:rFonts w:ascii="Times New Roman" w:hAnsi="Times New Roman" w:cs="Times New Roman"/>
                  <w:color w:val="auto"/>
                  <w:sz w:val="24"/>
                  <w:szCs w:val="24"/>
                  <w:u w:val="none"/>
                </w:rPr>
                <w:t>tp</w:t>
              </w:r>
              <w:r w:rsidR="00DB5CAC" w:rsidRPr="00283DE9">
                <w:rPr>
                  <w:rStyle w:val="af"/>
                  <w:rFonts w:ascii="Times New Roman" w:hAnsi="Times New Roman" w:cs="Times New Roman"/>
                  <w:color w:val="auto"/>
                  <w:sz w:val="24"/>
                  <w:szCs w:val="24"/>
                  <w:u w:val="none"/>
                  <w:lang w:val="uk-UA"/>
                </w:rPr>
                <w:t>=</w:t>
              </w:r>
              <w:r w:rsidR="00DB5CAC" w:rsidRPr="00283DE9">
                <w:rPr>
                  <w:rStyle w:val="af"/>
                  <w:rFonts w:ascii="Times New Roman" w:hAnsi="Times New Roman" w:cs="Times New Roman"/>
                  <w:color w:val="auto"/>
                  <w:sz w:val="24"/>
                  <w:szCs w:val="24"/>
                  <w:u w:val="none"/>
                </w:rPr>
                <w:t>page</w:t>
              </w:r>
            </w:hyperlink>
            <w:r w:rsidR="00DB5CAC" w:rsidRPr="00283DE9">
              <w:rPr>
                <w:rFonts w:ascii="Times New Roman" w:hAnsi="Times New Roman" w:cs="Times New Roman"/>
                <w:sz w:val="24"/>
                <w:szCs w:val="24"/>
                <w:lang w:val="uk-UA"/>
              </w:rPr>
              <w:t xml:space="preserve">), </w:t>
            </w:r>
            <w:r w:rsidR="00164BD4" w:rsidRPr="00283DE9">
              <w:rPr>
                <w:rFonts w:ascii="Times New Roman" w:hAnsi="Times New Roman" w:cs="Times New Roman"/>
                <w:sz w:val="24"/>
                <w:szCs w:val="24"/>
                <w:lang w:val="uk-UA"/>
              </w:rPr>
              <w:t>«Ти як?»: на зустрічі з Оленою Зеленською обговорили результати впровадження Всеукраїнської програми ментального здоров’я на Чернігівщині» (</w:t>
            </w:r>
            <w:hyperlink r:id="rId10" w:history="1">
              <w:r w:rsidR="00164BD4" w:rsidRPr="00283DE9">
                <w:rPr>
                  <w:rStyle w:val="af"/>
                  <w:rFonts w:ascii="Times New Roman" w:hAnsi="Times New Roman" w:cs="Times New Roman"/>
                  <w:color w:val="auto"/>
                  <w:sz w:val="24"/>
                  <w:szCs w:val="24"/>
                  <w:u w:val="none"/>
                </w:rPr>
                <w:t>https</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cg</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gov</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ua</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index</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php</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id</w:t>
              </w:r>
              <w:r w:rsidR="00164BD4" w:rsidRPr="00283DE9">
                <w:rPr>
                  <w:rStyle w:val="af"/>
                  <w:rFonts w:ascii="Times New Roman" w:hAnsi="Times New Roman" w:cs="Times New Roman"/>
                  <w:color w:val="auto"/>
                  <w:sz w:val="24"/>
                  <w:szCs w:val="24"/>
                  <w:u w:val="none"/>
                  <w:lang w:val="uk-UA"/>
                </w:rPr>
                <w:t>=486395&amp;</w:t>
              </w:r>
              <w:r w:rsidR="00164BD4" w:rsidRPr="00283DE9">
                <w:rPr>
                  <w:rStyle w:val="af"/>
                  <w:rFonts w:ascii="Times New Roman" w:hAnsi="Times New Roman" w:cs="Times New Roman"/>
                  <w:color w:val="auto"/>
                  <w:sz w:val="24"/>
                  <w:szCs w:val="24"/>
                  <w:u w:val="none"/>
                </w:rPr>
                <w:t>tp</w:t>
              </w:r>
              <w:r w:rsidR="00164BD4" w:rsidRPr="00283DE9">
                <w:rPr>
                  <w:rStyle w:val="af"/>
                  <w:rFonts w:ascii="Times New Roman" w:hAnsi="Times New Roman" w:cs="Times New Roman"/>
                  <w:color w:val="auto"/>
                  <w:sz w:val="24"/>
                  <w:szCs w:val="24"/>
                  <w:u w:val="none"/>
                  <w:lang w:val="uk-UA"/>
                </w:rPr>
                <w:t>=</w:t>
              </w:r>
              <w:r w:rsidR="00164BD4" w:rsidRPr="00283DE9">
                <w:rPr>
                  <w:rStyle w:val="af"/>
                  <w:rFonts w:ascii="Times New Roman" w:hAnsi="Times New Roman" w:cs="Times New Roman"/>
                  <w:color w:val="auto"/>
                  <w:sz w:val="24"/>
                  <w:szCs w:val="24"/>
                  <w:u w:val="none"/>
                </w:rPr>
                <w:t>page</w:t>
              </w:r>
            </w:hyperlink>
            <w:r w:rsidR="00164BD4" w:rsidRPr="00283DE9">
              <w:rPr>
                <w:rFonts w:ascii="Times New Roman" w:hAnsi="Times New Roman" w:cs="Times New Roman"/>
                <w:sz w:val="24"/>
                <w:szCs w:val="24"/>
                <w:lang w:val="uk-UA"/>
              </w:rPr>
              <w:t xml:space="preserve">), </w:t>
            </w:r>
            <w:r w:rsidR="0032593A" w:rsidRPr="00283DE9">
              <w:rPr>
                <w:rFonts w:ascii="Times New Roman" w:hAnsi="Times New Roman" w:cs="Times New Roman"/>
                <w:sz w:val="24"/>
                <w:szCs w:val="24"/>
                <w:lang w:val="uk-UA"/>
              </w:rPr>
              <w:t>«</w:t>
            </w:r>
            <w:r w:rsidR="00FD4D22" w:rsidRPr="00283DE9">
              <w:rPr>
                <w:rFonts w:ascii="Times New Roman" w:hAnsi="Times New Roman" w:cs="Times New Roman"/>
                <w:sz w:val="24"/>
                <w:szCs w:val="24"/>
                <w:lang w:val="uk-UA"/>
              </w:rPr>
              <w:t>Швидкодопомога: заклади-надавачі послуг психосоціальної підтримки та психічного здоров'я Чернігівщини – відтепер на інтерактивній мапі</w:t>
            </w:r>
            <w:r w:rsidR="0032593A" w:rsidRPr="00283DE9">
              <w:rPr>
                <w:rFonts w:ascii="Times New Roman" w:hAnsi="Times New Roman" w:cs="Times New Roman"/>
                <w:sz w:val="24"/>
                <w:szCs w:val="24"/>
                <w:lang w:val="uk-UA"/>
              </w:rPr>
              <w:t>»</w:t>
            </w:r>
            <w:r w:rsidR="00CC1C68" w:rsidRPr="00283DE9">
              <w:rPr>
                <w:rFonts w:ascii="Times New Roman" w:hAnsi="Times New Roman" w:cs="Times New Roman"/>
                <w:sz w:val="24"/>
                <w:szCs w:val="24"/>
                <w:lang w:val="uk-UA"/>
              </w:rPr>
              <w:t> (</w:t>
            </w:r>
            <w:hyperlink r:id="rId11" w:history="1">
              <w:r w:rsidR="00CC1C68" w:rsidRPr="00283DE9">
                <w:rPr>
                  <w:rStyle w:val="af"/>
                  <w:rFonts w:ascii="Times New Roman" w:hAnsi="Times New Roman" w:cs="Times New Roman"/>
                  <w:color w:val="auto"/>
                  <w:sz w:val="24"/>
                  <w:szCs w:val="24"/>
                  <w:u w:val="none"/>
                  <w:lang w:val="uk-UA"/>
                </w:rPr>
                <w:t>https://cg.gov.ua/index.php?id=486221&amp;tp=page</w:t>
              </w:r>
            </w:hyperlink>
            <w:r w:rsidR="00CC1C68" w:rsidRPr="00283DE9">
              <w:rPr>
                <w:rFonts w:ascii="Times New Roman" w:hAnsi="Times New Roman" w:cs="Times New Roman"/>
                <w:sz w:val="24"/>
                <w:szCs w:val="24"/>
                <w:lang w:val="uk-UA"/>
              </w:rPr>
              <w:t xml:space="preserve">), </w:t>
            </w:r>
            <w:r w:rsidR="00E723E2" w:rsidRPr="00283DE9">
              <w:rPr>
                <w:rFonts w:ascii="Times New Roman" w:hAnsi="Times New Roman" w:cs="Times New Roman"/>
                <w:sz w:val="24"/>
                <w:szCs w:val="24"/>
                <w:lang w:val="uk-UA"/>
              </w:rPr>
              <w:t xml:space="preserve"> «Соціальна реінтеграція ветеранів, або Як формується ветеранська політика на Чернігівщині» (</w:t>
            </w:r>
            <w:hyperlink r:id="rId12" w:history="1">
              <w:r w:rsidR="00E723E2" w:rsidRPr="00283DE9">
                <w:rPr>
                  <w:rStyle w:val="af"/>
                  <w:rFonts w:ascii="Times New Roman" w:hAnsi="Times New Roman" w:cs="Times New Roman"/>
                  <w:color w:val="auto"/>
                  <w:sz w:val="24"/>
                  <w:szCs w:val="24"/>
                  <w:u w:val="none"/>
                </w:rPr>
                <w:t>https</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cg</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gov</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ua</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index</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php</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id</w:t>
              </w:r>
              <w:r w:rsidR="00E723E2" w:rsidRPr="00283DE9">
                <w:rPr>
                  <w:rStyle w:val="af"/>
                  <w:rFonts w:ascii="Times New Roman" w:hAnsi="Times New Roman" w:cs="Times New Roman"/>
                  <w:color w:val="auto"/>
                  <w:sz w:val="24"/>
                  <w:szCs w:val="24"/>
                  <w:u w:val="none"/>
                  <w:lang w:val="uk-UA"/>
                </w:rPr>
                <w:t>=484157&amp;</w:t>
              </w:r>
              <w:r w:rsidR="00E723E2" w:rsidRPr="00283DE9">
                <w:rPr>
                  <w:rStyle w:val="af"/>
                  <w:rFonts w:ascii="Times New Roman" w:hAnsi="Times New Roman" w:cs="Times New Roman"/>
                  <w:color w:val="auto"/>
                  <w:sz w:val="24"/>
                  <w:szCs w:val="24"/>
                  <w:u w:val="none"/>
                </w:rPr>
                <w:t>tp</w:t>
              </w:r>
              <w:r w:rsidR="00E723E2" w:rsidRPr="00283DE9">
                <w:rPr>
                  <w:rStyle w:val="af"/>
                  <w:rFonts w:ascii="Times New Roman" w:hAnsi="Times New Roman" w:cs="Times New Roman"/>
                  <w:color w:val="auto"/>
                  <w:sz w:val="24"/>
                  <w:szCs w:val="24"/>
                  <w:u w:val="none"/>
                  <w:lang w:val="uk-UA"/>
                </w:rPr>
                <w:t>=</w:t>
              </w:r>
              <w:r w:rsidR="00E723E2" w:rsidRPr="00283DE9">
                <w:rPr>
                  <w:rStyle w:val="af"/>
                  <w:rFonts w:ascii="Times New Roman" w:hAnsi="Times New Roman" w:cs="Times New Roman"/>
                  <w:color w:val="auto"/>
                  <w:sz w:val="24"/>
                  <w:szCs w:val="24"/>
                  <w:u w:val="none"/>
                </w:rPr>
                <w:t>page</w:t>
              </w:r>
            </w:hyperlink>
            <w:r w:rsidR="00E723E2" w:rsidRPr="00283DE9">
              <w:rPr>
                <w:rFonts w:ascii="Times New Roman" w:hAnsi="Times New Roman" w:cs="Times New Roman"/>
                <w:sz w:val="24"/>
                <w:szCs w:val="24"/>
                <w:lang w:val="uk-UA"/>
              </w:rPr>
              <w:t xml:space="preserve">), </w:t>
            </w:r>
            <w:r w:rsidR="00CA0684" w:rsidRPr="00283DE9">
              <w:rPr>
                <w:rFonts w:ascii="Times New Roman" w:hAnsi="Times New Roman" w:cs="Times New Roman"/>
                <w:sz w:val="24"/>
                <w:szCs w:val="24"/>
                <w:lang w:val="uk-UA"/>
              </w:rPr>
              <w:t>«В області напрацьовується Програма соціальної підтримки Захисників/Захисниць та осіб, постраждалих через війну» (</w:t>
            </w:r>
            <w:hyperlink r:id="rId13" w:history="1">
              <w:r w:rsidR="00CA0684" w:rsidRPr="00283DE9">
                <w:rPr>
                  <w:rStyle w:val="af"/>
                  <w:rFonts w:ascii="Times New Roman" w:hAnsi="Times New Roman" w:cs="Times New Roman"/>
                  <w:color w:val="auto"/>
                  <w:sz w:val="24"/>
                  <w:szCs w:val="24"/>
                  <w:u w:val="none"/>
                </w:rPr>
                <w:t>https</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cg</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gov</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ua</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index</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php</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id</w:t>
              </w:r>
              <w:r w:rsidR="00CA0684" w:rsidRPr="00283DE9">
                <w:rPr>
                  <w:rStyle w:val="af"/>
                  <w:rFonts w:ascii="Times New Roman" w:hAnsi="Times New Roman" w:cs="Times New Roman"/>
                  <w:color w:val="auto"/>
                  <w:sz w:val="24"/>
                  <w:szCs w:val="24"/>
                  <w:u w:val="none"/>
                  <w:lang w:val="uk-UA"/>
                </w:rPr>
                <w:t>=483440&amp;</w:t>
              </w:r>
              <w:r w:rsidR="00CA0684" w:rsidRPr="00283DE9">
                <w:rPr>
                  <w:rStyle w:val="af"/>
                  <w:rFonts w:ascii="Times New Roman" w:hAnsi="Times New Roman" w:cs="Times New Roman"/>
                  <w:color w:val="auto"/>
                  <w:sz w:val="24"/>
                  <w:szCs w:val="24"/>
                  <w:u w:val="none"/>
                </w:rPr>
                <w:t>tp</w:t>
              </w:r>
              <w:r w:rsidR="00CA0684" w:rsidRPr="00283DE9">
                <w:rPr>
                  <w:rStyle w:val="af"/>
                  <w:rFonts w:ascii="Times New Roman" w:hAnsi="Times New Roman" w:cs="Times New Roman"/>
                  <w:color w:val="auto"/>
                  <w:sz w:val="24"/>
                  <w:szCs w:val="24"/>
                  <w:u w:val="none"/>
                  <w:lang w:val="uk-UA"/>
                </w:rPr>
                <w:t>=</w:t>
              </w:r>
              <w:r w:rsidR="00CA0684" w:rsidRPr="00283DE9">
                <w:rPr>
                  <w:rStyle w:val="af"/>
                  <w:rFonts w:ascii="Times New Roman" w:hAnsi="Times New Roman" w:cs="Times New Roman"/>
                  <w:color w:val="auto"/>
                  <w:sz w:val="24"/>
                  <w:szCs w:val="24"/>
                  <w:u w:val="none"/>
                </w:rPr>
                <w:t>page</w:t>
              </w:r>
            </w:hyperlink>
            <w:r w:rsidR="00CA0684" w:rsidRPr="00283DE9">
              <w:rPr>
                <w:rFonts w:ascii="Times New Roman" w:hAnsi="Times New Roman" w:cs="Times New Roman"/>
                <w:sz w:val="24"/>
                <w:szCs w:val="24"/>
                <w:lang w:val="uk-UA"/>
              </w:rPr>
              <w:t xml:space="preserve">), </w:t>
            </w:r>
            <w:r w:rsidR="00B14C57" w:rsidRPr="00283DE9">
              <w:rPr>
                <w:rFonts w:ascii="Times New Roman" w:hAnsi="Times New Roman" w:cs="Times New Roman"/>
                <w:sz w:val="24"/>
                <w:szCs w:val="24"/>
                <w:lang w:val="uk-UA"/>
              </w:rPr>
              <w:t>«У центрі Чернігова психологи та соцпрацівники надають допомогу всім, хто її потребує» (</w:t>
            </w:r>
            <w:hyperlink r:id="rId14" w:history="1">
              <w:r w:rsidR="00B14C57" w:rsidRPr="00283DE9">
                <w:rPr>
                  <w:rStyle w:val="af"/>
                  <w:rFonts w:ascii="Times New Roman" w:hAnsi="Times New Roman" w:cs="Times New Roman"/>
                  <w:color w:val="auto"/>
                  <w:sz w:val="24"/>
                  <w:szCs w:val="24"/>
                  <w:u w:val="none"/>
                </w:rPr>
                <w:t>https</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cg</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gov</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ua</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index</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php</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id</w:t>
              </w:r>
              <w:r w:rsidR="00B14C57" w:rsidRPr="00283DE9">
                <w:rPr>
                  <w:rStyle w:val="af"/>
                  <w:rFonts w:ascii="Times New Roman" w:hAnsi="Times New Roman" w:cs="Times New Roman"/>
                  <w:color w:val="auto"/>
                  <w:sz w:val="24"/>
                  <w:szCs w:val="24"/>
                  <w:u w:val="none"/>
                  <w:lang w:val="uk-UA"/>
                </w:rPr>
                <w:t>=479810&amp;</w:t>
              </w:r>
              <w:r w:rsidR="00B14C57" w:rsidRPr="00283DE9">
                <w:rPr>
                  <w:rStyle w:val="af"/>
                  <w:rFonts w:ascii="Times New Roman" w:hAnsi="Times New Roman" w:cs="Times New Roman"/>
                  <w:color w:val="auto"/>
                  <w:sz w:val="24"/>
                  <w:szCs w:val="24"/>
                  <w:u w:val="none"/>
                </w:rPr>
                <w:t>tp</w:t>
              </w:r>
              <w:r w:rsidR="00B14C57" w:rsidRPr="00283DE9">
                <w:rPr>
                  <w:rStyle w:val="af"/>
                  <w:rFonts w:ascii="Times New Roman" w:hAnsi="Times New Roman" w:cs="Times New Roman"/>
                  <w:color w:val="auto"/>
                  <w:sz w:val="24"/>
                  <w:szCs w:val="24"/>
                  <w:u w:val="none"/>
                  <w:lang w:val="uk-UA"/>
                </w:rPr>
                <w:t>=</w:t>
              </w:r>
              <w:r w:rsidR="00B14C57" w:rsidRPr="00283DE9">
                <w:rPr>
                  <w:rStyle w:val="af"/>
                  <w:rFonts w:ascii="Times New Roman" w:hAnsi="Times New Roman" w:cs="Times New Roman"/>
                  <w:color w:val="auto"/>
                  <w:sz w:val="24"/>
                  <w:szCs w:val="24"/>
                  <w:u w:val="none"/>
                </w:rPr>
                <w:t>page</w:t>
              </w:r>
            </w:hyperlink>
            <w:r w:rsidR="00B14C57" w:rsidRPr="00283DE9">
              <w:rPr>
                <w:rFonts w:ascii="Times New Roman" w:hAnsi="Times New Roman" w:cs="Times New Roman"/>
                <w:sz w:val="24"/>
                <w:szCs w:val="24"/>
                <w:lang w:val="uk-UA"/>
              </w:rPr>
              <w:t xml:space="preserve">), </w:t>
            </w:r>
            <w:r w:rsidR="004C5A5B" w:rsidRPr="00283DE9">
              <w:rPr>
                <w:rFonts w:ascii="Times New Roman" w:hAnsi="Times New Roman" w:cs="Times New Roman"/>
                <w:sz w:val="24"/>
                <w:szCs w:val="24"/>
                <w:lang w:val="uk-UA"/>
              </w:rPr>
              <w:t>«Підтримка ветеранського руху на Чернігівщині: можливості працевлаштування та соціальні послуги» (</w:t>
            </w:r>
            <w:hyperlink r:id="rId15" w:history="1">
              <w:r w:rsidR="004C5A5B" w:rsidRPr="00283DE9">
                <w:rPr>
                  <w:rStyle w:val="af"/>
                  <w:rFonts w:ascii="Times New Roman" w:hAnsi="Times New Roman" w:cs="Times New Roman"/>
                  <w:color w:val="auto"/>
                  <w:sz w:val="24"/>
                  <w:szCs w:val="24"/>
                  <w:u w:val="none"/>
                </w:rPr>
                <w:t>https</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cg</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gov</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ua</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index</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php</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id</w:t>
              </w:r>
              <w:r w:rsidR="004C5A5B" w:rsidRPr="00283DE9">
                <w:rPr>
                  <w:rStyle w:val="af"/>
                  <w:rFonts w:ascii="Times New Roman" w:hAnsi="Times New Roman" w:cs="Times New Roman"/>
                  <w:color w:val="auto"/>
                  <w:sz w:val="24"/>
                  <w:szCs w:val="24"/>
                  <w:u w:val="none"/>
                  <w:lang w:val="uk-UA"/>
                </w:rPr>
                <w:t>=478930&amp;</w:t>
              </w:r>
              <w:r w:rsidR="004C5A5B" w:rsidRPr="00283DE9">
                <w:rPr>
                  <w:rStyle w:val="af"/>
                  <w:rFonts w:ascii="Times New Roman" w:hAnsi="Times New Roman" w:cs="Times New Roman"/>
                  <w:color w:val="auto"/>
                  <w:sz w:val="24"/>
                  <w:szCs w:val="24"/>
                  <w:u w:val="none"/>
                </w:rPr>
                <w:t>tp</w:t>
              </w:r>
              <w:r w:rsidR="004C5A5B" w:rsidRPr="00283DE9">
                <w:rPr>
                  <w:rStyle w:val="af"/>
                  <w:rFonts w:ascii="Times New Roman" w:hAnsi="Times New Roman" w:cs="Times New Roman"/>
                  <w:color w:val="auto"/>
                  <w:sz w:val="24"/>
                  <w:szCs w:val="24"/>
                  <w:u w:val="none"/>
                  <w:lang w:val="uk-UA"/>
                </w:rPr>
                <w:t>=</w:t>
              </w:r>
              <w:r w:rsidR="004C5A5B" w:rsidRPr="00283DE9">
                <w:rPr>
                  <w:rStyle w:val="af"/>
                  <w:rFonts w:ascii="Times New Roman" w:hAnsi="Times New Roman" w:cs="Times New Roman"/>
                  <w:color w:val="auto"/>
                  <w:sz w:val="24"/>
                  <w:szCs w:val="24"/>
                  <w:u w:val="none"/>
                </w:rPr>
                <w:t>page</w:t>
              </w:r>
            </w:hyperlink>
            <w:r w:rsidR="004C5A5B" w:rsidRPr="00283DE9">
              <w:rPr>
                <w:rFonts w:ascii="Times New Roman" w:hAnsi="Times New Roman" w:cs="Times New Roman"/>
                <w:sz w:val="24"/>
                <w:szCs w:val="24"/>
                <w:lang w:val="uk-UA"/>
              </w:rPr>
              <w:t>)</w:t>
            </w:r>
            <w:r w:rsidR="00283DE9">
              <w:rPr>
                <w:rFonts w:ascii="Times New Roman" w:hAnsi="Times New Roman" w:cs="Times New Roman"/>
                <w:sz w:val="24"/>
                <w:szCs w:val="24"/>
                <w:lang w:val="uk-UA"/>
              </w:rPr>
              <w:t>.</w:t>
            </w:r>
          </w:p>
          <w:p w:rsidR="009E3107" w:rsidRPr="005B6BF4" w:rsidRDefault="005B6BF4" w:rsidP="00B8340E">
            <w:pPr>
              <w:shd w:val="clear" w:color="auto" w:fill="FFFFFF" w:themeFill="background1"/>
              <w:ind w:firstLine="317"/>
              <w:jc w:val="both"/>
              <w:rPr>
                <w:rFonts w:ascii="Times New Roman" w:hAnsi="Times New Roman" w:cs="Times New Roman"/>
                <w:sz w:val="24"/>
                <w:szCs w:val="24"/>
                <w:lang w:val="uk-UA"/>
              </w:rPr>
            </w:pPr>
            <w:r>
              <w:rPr>
                <w:rFonts w:ascii="Times New Roman" w:hAnsi="Times New Roman" w:cs="Times New Roman"/>
                <w:sz w:val="24"/>
                <w:szCs w:val="24"/>
                <w:lang w:val="uk-UA"/>
              </w:rPr>
              <w:t>В</w:t>
            </w:r>
            <w:r>
              <w:rPr>
                <w:rFonts w:ascii="Times New Roman" w:hAnsi="Times New Roman" w:cs="Times New Roman"/>
                <w:sz w:val="24"/>
                <w:szCs w:val="24"/>
              </w:rPr>
              <w:t xml:space="preserve"> засобах масової інформації</w:t>
            </w:r>
            <w:r>
              <w:rPr>
                <w:rFonts w:ascii="Times New Roman" w:hAnsi="Times New Roman" w:cs="Times New Roman"/>
                <w:sz w:val="24"/>
                <w:szCs w:val="24"/>
                <w:lang w:val="uk-UA"/>
              </w:rPr>
              <w:t xml:space="preserve">, </w:t>
            </w:r>
            <w:r>
              <w:rPr>
                <w:rFonts w:ascii="Times New Roman" w:hAnsi="Times New Roman" w:cs="Times New Roman"/>
                <w:sz w:val="24"/>
                <w:szCs w:val="24"/>
              </w:rPr>
              <w:t>в соціальних мережах на офіційних сторінках закладів «Спорт для всіх»</w:t>
            </w:r>
            <w:r>
              <w:rPr>
                <w:rFonts w:ascii="Times New Roman" w:hAnsi="Times New Roman" w:cs="Times New Roman"/>
                <w:sz w:val="24"/>
                <w:szCs w:val="24"/>
                <w:lang w:val="uk-UA"/>
              </w:rPr>
              <w:t xml:space="preserve"> висвітлювалися заходи</w:t>
            </w:r>
            <w:r w:rsidR="00771A90">
              <w:rPr>
                <w:rFonts w:ascii="Times New Roman" w:hAnsi="Times New Roman" w:cs="Times New Roman"/>
                <w:sz w:val="24"/>
                <w:szCs w:val="24"/>
                <w:lang w:val="uk-UA"/>
              </w:rPr>
              <w:t>,</w:t>
            </w:r>
            <w:r>
              <w:rPr>
                <w:rFonts w:ascii="Times New Roman" w:hAnsi="Times New Roman" w:cs="Times New Roman"/>
                <w:sz w:val="24"/>
                <w:szCs w:val="24"/>
                <w:lang w:val="uk-UA"/>
              </w:rPr>
              <w:t xml:space="preserve"> в яких прийм</w:t>
            </w:r>
            <w:r w:rsidR="00B8340E">
              <w:rPr>
                <w:rFonts w:ascii="Times New Roman" w:hAnsi="Times New Roman" w:cs="Times New Roman"/>
                <w:sz w:val="24"/>
                <w:szCs w:val="24"/>
                <w:lang w:val="uk-UA"/>
              </w:rPr>
              <w:t>али участь особи з інвалідністю.</w:t>
            </w:r>
          </w:p>
          <w:p w:rsidR="00724949" w:rsidRDefault="00771A90" w:rsidP="00724949">
            <w:pPr>
              <w:shd w:val="clear" w:color="auto" w:fill="FFFFFF" w:themeFill="background1"/>
              <w:spacing w:line="228" w:lineRule="auto"/>
              <w:ind w:left="5" w:right="57" w:firstLine="317"/>
              <w:jc w:val="both"/>
              <w:rPr>
                <w:rFonts w:ascii="Times New Roman" w:hAnsi="Times New Roman" w:cs="Times New Roman"/>
                <w:sz w:val="24"/>
                <w:szCs w:val="24"/>
                <w:lang w:val="uk-UA"/>
              </w:rPr>
            </w:pPr>
            <w:r w:rsidRPr="00771A90">
              <w:rPr>
                <w:rFonts w:ascii="Times New Roman" w:hAnsi="Times New Roman" w:cs="Times New Roman"/>
                <w:sz w:val="24"/>
                <w:szCs w:val="24"/>
                <w:lang w:val="uk-UA"/>
              </w:rPr>
              <w:t>Так, у</w:t>
            </w:r>
            <w:r w:rsidR="00427E5E" w:rsidRPr="00771A90">
              <w:rPr>
                <w:rFonts w:ascii="Times New Roman" w:hAnsi="Times New Roman" w:cs="Times New Roman"/>
                <w:sz w:val="24"/>
                <w:szCs w:val="24"/>
              </w:rPr>
              <w:t xml:space="preserve"> </w:t>
            </w:r>
            <w:r w:rsidR="00B8340E">
              <w:rPr>
                <w:rFonts w:ascii="Times New Roman" w:hAnsi="Times New Roman" w:cs="Times New Roman"/>
                <w:sz w:val="24"/>
                <w:szCs w:val="24"/>
              </w:rPr>
              <w:t>202</w:t>
            </w:r>
            <w:r w:rsidR="00B8340E">
              <w:rPr>
                <w:rFonts w:ascii="Times New Roman" w:hAnsi="Times New Roman" w:cs="Times New Roman"/>
                <w:sz w:val="24"/>
                <w:szCs w:val="24"/>
                <w:lang w:val="uk-UA"/>
              </w:rPr>
              <w:t>3</w:t>
            </w:r>
            <w:r w:rsidR="00B8340E">
              <w:rPr>
                <w:rFonts w:ascii="Times New Roman" w:hAnsi="Times New Roman" w:cs="Times New Roman"/>
                <w:sz w:val="24"/>
                <w:szCs w:val="24"/>
              </w:rPr>
              <w:t xml:space="preserve"> ро</w:t>
            </w:r>
            <w:r w:rsidR="00B8340E">
              <w:rPr>
                <w:rFonts w:ascii="Times New Roman" w:hAnsi="Times New Roman" w:cs="Times New Roman"/>
                <w:sz w:val="24"/>
                <w:szCs w:val="24"/>
                <w:lang w:val="uk-UA"/>
              </w:rPr>
              <w:t>ці</w:t>
            </w:r>
            <w:r w:rsidR="00427E5E" w:rsidRPr="00771A90">
              <w:rPr>
                <w:rFonts w:ascii="Times New Roman" w:hAnsi="Times New Roman" w:cs="Times New Roman"/>
                <w:sz w:val="24"/>
                <w:szCs w:val="24"/>
              </w:rPr>
              <w:t xml:space="preserve"> спортсмени</w:t>
            </w:r>
            <w:r w:rsidR="00427E5E" w:rsidRPr="00771A90">
              <w:rPr>
                <w:rFonts w:ascii="Times New Roman" w:hAnsi="Times New Roman" w:cs="Times New Roman"/>
                <w:b/>
                <w:sz w:val="24"/>
                <w:szCs w:val="24"/>
              </w:rPr>
              <w:t xml:space="preserve"> </w:t>
            </w:r>
            <w:r w:rsidR="00427E5E" w:rsidRPr="00771A90">
              <w:rPr>
                <w:rFonts w:ascii="Times New Roman" w:hAnsi="Times New Roman" w:cs="Times New Roman"/>
                <w:sz w:val="24"/>
                <w:szCs w:val="24"/>
              </w:rPr>
              <w:lastRenderedPageBreak/>
              <w:t>Чернігівської обласної ДЮСШ осіб з інвалідністю та Чернігівського регіонального центру «Інваспорт»</w:t>
            </w:r>
            <w:r w:rsidR="00427E5E" w:rsidRPr="00771A90">
              <w:rPr>
                <w:rFonts w:ascii="Times New Roman" w:hAnsi="Times New Roman" w:cs="Times New Roman"/>
                <w:b/>
                <w:sz w:val="24"/>
                <w:szCs w:val="24"/>
              </w:rPr>
              <w:t xml:space="preserve"> </w:t>
            </w:r>
            <w:r w:rsidR="00427E5E" w:rsidRPr="00771A90">
              <w:rPr>
                <w:rFonts w:ascii="Times New Roman" w:hAnsi="Times New Roman" w:cs="Times New Roman"/>
                <w:sz w:val="24"/>
                <w:szCs w:val="24"/>
              </w:rPr>
              <w:t>брали участь:</w:t>
            </w:r>
          </w:p>
          <w:p w:rsidR="00724949" w:rsidRPr="00D0765B" w:rsidRDefault="00724949" w:rsidP="00D0765B">
            <w:pPr>
              <w:pStyle w:val="a5"/>
              <w:numPr>
                <w:ilvl w:val="0"/>
                <w:numId w:val="8"/>
              </w:numPr>
              <w:ind w:left="0" w:firstLine="34"/>
              <w:jc w:val="both"/>
              <w:rPr>
                <w:rFonts w:ascii="Times New Roman" w:hAnsi="Times New Roman" w:cs="Times New Roman"/>
                <w:sz w:val="24"/>
                <w:szCs w:val="24"/>
                <w:lang w:val="uk-UA"/>
              </w:rPr>
            </w:pPr>
            <w:r w:rsidRPr="00D0765B">
              <w:rPr>
                <w:rFonts w:ascii="Times New Roman" w:hAnsi="Times New Roman" w:cs="Times New Roman"/>
                <w:sz w:val="24"/>
                <w:szCs w:val="24"/>
                <w:lang w:val="uk-UA"/>
              </w:rPr>
              <w:t>у обласному турнірі з футболу серед осіб з інвалідністю усіх нозологій, пам’яті заслуженого тренера України  Айвара Ладисєва;</w:t>
            </w:r>
          </w:p>
          <w:p w:rsidR="00724949" w:rsidRPr="00D0765B" w:rsidRDefault="00724949" w:rsidP="00D0765B">
            <w:pPr>
              <w:pStyle w:val="a5"/>
              <w:numPr>
                <w:ilvl w:val="0"/>
                <w:numId w:val="8"/>
              </w:numPr>
              <w:ind w:left="0" w:firstLine="34"/>
              <w:jc w:val="both"/>
              <w:rPr>
                <w:rFonts w:ascii="Times New Roman" w:hAnsi="Times New Roman" w:cs="Times New Roman"/>
                <w:sz w:val="24"/>
                <w:szCs w:val="24"/>
              </w:rPr>
            </w:pPr>
            <w:r w:rsidRPr="00D0765B">
              <w:rPr>
                <w:rFonts w:ascii="Times New Roman" w:hAnsi="Times New Roman" w:cs="Times New Roman"/>
                <w:sz w:val="24"/>
                <w:szCs w:val="24"/>
                <w:lang w:val="uk-UA"/>
              </w:rPr>
              <w:t xml:space="preserve"> у </w:t>
            </w:r>
            <w:r w:rsidRPr="00D0765B">
              <w:rPr>
                <w:rFonts w:ascii="Times New Roman" w:hAnsi="Times New Roman" w:cs="Times New Roman"/>
                <w:sz w:val="24"/>
                <w:szCs w:val="24"/>
              </w:rPr>
              <w:t>обласн</w:t>
            </w:r>
            <w:r w:rsidRPr="00D0765B">
              <w:rPr>
                <w:rFonts w:ascii="Times New Roman" w:hAnsi="Times New Roman" w:cs="Times New Roman"/>
                <w:sz w:val="24"/>
                <w:szCs w:val="24"/>
                <w:lang w:val="uk-UA"/>
              </w:rPr>
              <w:t>ому</w:t>
            </w:r>
            <w:r w:rsidRPr="00D0765B">
              <w:rPr>
                <w:rFonts w:ascii="Times New Roman" w:hAnsi="Times New Roman" w:cs="Times New Roman"/>
                <w:sz w:val="24"/>
                <w:szCs w:val="24"/>
              </w:rPr>
              <w:t xml:space="preserve"> турнір</w:t>
            </w:r>
            <w:r w:rsidR="00351ABA" w:rsidRPr="00D0765B">
              <w:rPr>
                <w:rFonts w:ascii="Times New Roman" w:hAnsi="Times New Roman" w:cs="Times New Roman"/>
                <w:sz w:val="24"/>
                <w:szCs w:val="24"/>
                <w:lang w:val="uk-UA"/>
              </w:rPr>
              <w:t>і</w:t>
            </w:r>
            <w:r w:rsidRPr="00D0765B">
              <w:rPr>
                <w:rFonts w:ascii="Times New Roman" w:hAnsi="Times New Roman" w:cs="Times New Roman"/>
                <w:sz w:val="24"/>
                <w:szCs w:val="24"/>
              </w:rPr>
              <w:t xml:space="preserve"> з шахів серед спортсменів з ураженням опорно-рухового апарату до Дня Конституції України;</w:t>
            </w:r>
          </w:p>
          <w:p w:rsidR="00724949" w:rsidRPr="00D0765B" w:rsidRDefault="00351ABA" w:rsidP="00D0765B">
            <w:pPr>
              <w:pStyle w:val="a5"/>
              <w:numPr>
                <w:ilvl w:val="0"/>
                <w:numId w:val="8"/>
              </w:numPr>
              <w:ind w:left="0" w:firstLine="34"/>
              <w:jc w:val="both"/>
              <w:rPr>
                <w:rFonts w:ascii="Times New Roman" w:hAnsi="Times New Roman" w:cs="Times New Roman"/>
                <w:sz w:val="24"/>
                <w:szCs w:val="24"/>
              </w:rPr>
            </w:pPr>
            <w:r w:rsidRPr="00D0765B">
              <w:rPr>
                <w:rFonts w:ascii="Times New Roman" w:hAnsi="Times New Roman" w:cs="Times New Roman"/>
                <w:sz w:val="24"/>
                <w:szCs w:val="24"/>
                <w:lang w:val="uk-UA"/>
              </w:rPr>
              <w:t xml:space="preserve"> у </w:t>
            </w:r>
            <w:r w:rsidR="00724949" w:rsidRPr="00D0765B">
              <w:rPr>
                <w:rFonts w:ascii="Times New Roman" w:hAnsi="Times New Roman" w:cs="Times New Roman"/>
                <w:sz w:val="24"/>
                <w:szCs w:val="24"/>
                <w:lang w:val="en-US"/>
              </w:rPr>
              <w:t>VI</w:t>
            </w:r>
            <w:r w:rsidR="00724949" w:rsidRPr="00D0765B">
              <w:rPr>
                <w:rFonts w:ascii="Times New Roman" w:hAnsi="Times New Roman" w:cs="Times New Roman"/>
                <w:sz w:val="24"/>
                <w:szCs w:val="24"/>
              </w:rPr>
              <w:t>І</w:t>
            </w:r>
            <w:r w:rsidR="00724949" w:rsidRPr="00D0765B">
              <w:rPr>
                <w:rFonts w:ascii="Times New Roman" w:hAnsi="Times New Roman" w:cs="Times New Roman"/>
                <w:sz w:val="24"/>
                <w:szCs w:val="24"/>
                <w:lang w:val="en-US"/>
              </w:rPr>
              <w:t>I</w:t>
            </w:r>
            <w:r w:rsidRPr="00D0765B">
              <w:rPr>
                <w:rFonts w:ascii="Times New Roman" w:hAnsi="Times New Roman" w:cs="Times New Roman"/>
                <w:sz w:val="24"/>
                <w:szCs w:val="24"/>
              </w:rPr>
              <w:t xml:space="preserve"> обласн</w:t>
            </w:r>
            <w:r w:rsidRPr="00D0765B">
              <w:rPr>
                <w:rFonts w:ascii="Times New Roman" w:hAnsi="Times New Roman" w:cs="Times New Roman"/>
                <w:sz w:val="24"/>
                <w:szCs w:val="24"/>
                <w:lang w:val="uk-UA"/>
              </w:rPr>
              <w:t>ій</w:t>
            </w:r>
            <w:r w:rsidR="00724949" w:rsidRPr="00D0765B">
              <w:rPr>
                <w:rFonts w:ascii="Times New Roman" w:hAnsi="Times New Roman" w:cs="Times New Roman"/>
                <w:sz w:val="24"/>
                <w:szCs w:val="24"/>
              </w:rPr>
              <w:t xml:space="preserve"> с</w:t>
            </w:r>
            <w:r w:rsidRPr="00D0765B">
              <w:rPr>
                <w:rFonts w:ascii="Times New Roman" w:hAnsi="Times New Roman" w:cs="Times New Roman"/>
                <w:sz w:val="24"/>
                <w:szCs w:val="24"/>
              </w:rPr>
              <w:t>партакіад</w:t>
            </w:r>
            <w:r w:rsidRPr="00D0765B">
              <w:rPr>
                <w:rFonts w:ascii="Times New Roman" w:hAnsi="Times New Roman" w:cs="Times New Roman"/>
                <w:sz w:val="24"/>
                <w:szCs w:val="24"/>
                <w:lang w:val="uk-UA"/>
              </w:rPr>
              <w:t>і</w:t>
            </w:r>
            <w:r w:rsidR="00724949" w:rsidRPr="00D0765B">
              <w:rPr>
                <w:rFonts w:ascii="Times New Roman" w:hAnsi="Times New Roman" w:cs="Times New Roman"/>
                <w:sz w:val="24"/>
                <w:szCs w:val="24"/>
              </w:rPr>
              <w:t xml:space="preserve"> «Сильні духом» серед осіб з порушеннями опорно-рухового апарату (бочча, дартс, корнхол);</w:t>
            </w:r>
          </w:p>
          <w:p w:rsidR="00724949" w:rsidRPr="00D0765B" w:rsidRDefault="00351ABA" w:rsidP="00D0765B">
            <w:pPr>
              <w:pStyle w:val="a5"/>
              <w:numPr>
                <w:ilvl w:val="0"/>
                <w:numId w:val="8"/>
              </w:numPr>
              <w:ind w:left="0" w:firstLine="34"/>
              <w:jc w:val="both"/>
              <w:rPr>
                <w:rFonts w:ascii="Times New Roman" w:hAnsi="Times New Roman" w:cs="Times New Roman"/>
                <w:sz w:val="24"/>
                <w:szCs w:val="24"/>
              </w:rPr>
            </w:pPr>
            <w:r w:rsidRPr="00D0765B">
              <w:rPr>
                <w:rFonts w:ascii="Times New Roman" w:hAnsi="Times New Roman" w:cs="Times New Roman"/>
                <w:sz w:val="24"/>
                <w:szCs w:val="24"/>
                <w:lang w:val="uk-UA"/>
              </w:rPr>
              <w:t xml:space="preserve"> у </w:t>
            </w:r>
            <w:r w:rsidRPr="00D0765B">
              <w:rPr>
                <w:rFonts w:ascii="Times New Roman" w:hAnsi="Times New Roman" w:cs="Times New Roman"/>
                <w:sz w:val="24"/>
                <w:szCs w:val="24"/>
              </w:rPr>
              <w:t>відкрит</w:t>
            </w:r>
            <w:r w:rsidRPr="00D0765B">
              <w:rPr>
                <w:rFonts w:ascii="Times New Roman" w:hAnsi="Times New Roman" w:cs="Times New Roman"/>
                <w:sz w:val="24"/>
                <w:szCs w:val="24"/>
                <w:lang w:val="uk-UA"/>
              </w:rPr>
              <w:t>ому</w:t>
            </w:r>
            <w:r w:rsidRPr="00D0765B">
              <w:rPr>
                <w:rFonts w:ascii="Times New Roman" w:hAnsi="Times New Roman" w:cs="Times New Roman"/>
                <w:sz w:val="24"/>
                <w:szCs w:val="24"/>
              </w:rPr>
              <w:t xml:space="preserve"> обласн</w:t>
            </w:r>
            <w:r w:rsidRPr="00D0765B">
              <w:rPr>
                <w:rFonts w:ascii="Times New Roman" w:hAnsi="Times New Roman" w:cs="Times New Roman"/>
                <w:sz w:val="24"/>
                <w:szCs w:val="24"/>
                <w:lang w:val="uk-UA"/>
              </w:rPr>
              <w:t>ому</w:t>
            </w:r>
            <w:r w:rsidR="00724949" w:rsidRPr="00D0765B">
              <w:rPr>
                <w:rFonts w:ascii="Times New Roman" w:hAnsi="Times New Roman" w:cs="Times New Roman"/>
                <w:sz w:val="24"/>
                <w:szCs w:val="24"/>
              </w:rPr>
              <w:t xml:space="preserve"> турнір</w:t>
            </w:r>
            <w:r w:rsidRPr="00D0765B">
              <w:rPr>
                <w:rFonts w:ascii="Times New Roman" w:hAnsi="Times New Roman" w:cs="Times New Roman"/>
                <w:sz w:val="24"/>
                <w:szCs w:val="24"/>
                <w:lang w:val="uk-UA"/>
              </w:rPr>
              <w:t>і</w:t>
            </w:r>
            <w:r w:rsidR="00724949" w:rsidRPr="00D0765B">
              <w:rPr>
                <w:rFonts w:ascii="Times New Roman" w:hAnsi="Times New Roman" w:cs="Times New Roman"/>
                <w:sz w:val="24"/>
                <w:szCs w:val="24"/>
              </w:rPr>
              <w:t xml:space="preserve"> з футзалу, пам’яті заслуженого тренера України Анатолія Бегояна та з нагоди Міжнародного дня осіб з інвалідністю</w:t>
            </w:r>
            <w:r w:rsidRPr="00D0765B">
              <w:rPr>
                <w:rFonts w:ascii="Times New Roman" w:hAnsi="Times New Roman" w:cs="Times New Roman"/>
                <w:sz w:val="24"/>
                <w:szCs w:val="24"/>
                <w:lang w:val="uk-UA"/>
              </w:rPr>
              <w:t>;</w:t>
            </w:r>
          </w:p>
          <w:p w:rsidR="00351ABA" w:rsidRPr="00D0765B" w:rsidRDefault="00351ABA" w:rsidP="00D0765B">
            <w:pPr>
              <w:numPr>
                <w:ilvl w:val="0"/>
                <w:numId w:val="8"/>
              </w:numPr>
              <w:tabs>
                <w:tab w:val="left" w:pos="317"/>
              </w:tabs>
              <w:ind w:left="34" w:firstLine="34"/>
              <w:jc w:val="both"/>
              <w:rPr>
                <w:rFonts w:ascii="Times New Roman" w:hAnsi="Times New Roman" w:cs="Times New Roman"/>
                <w:color w:val="000000" w:themeColor="text1"/>
                <w:sz w:val="24"/>
                <w:szCs w:val="24"/>
              </w:rPr>
            </w:pPr>
            <w:r w:rsidRPr="00D0765B">
              <w:rPr>
                <w:rFonts w:ascii="Times New Roman" w:hAnsi="Times New Roman" w:cs="Times New Roman"/>
                <w:color w:val="000000" w:themeColor="text1"/>
                <w:sz w:val="24"/>
                <w:szCs w:val="24"/>
                <w:lang w:val="uk-UA"/>
              </w:rPr>
              <w:t xml:space="preserve"> у </w:t>
            </w:r>
            <w:r w:rsidRPr="00D0765B">
              <w:rPr>
                <w:rFonts w:ascii="Times New Roman" w:hAnsi="Times New Roman" w:cs="Times New Roman"/>
                <w:color w:val="000000" w:themeColor="text1"/>
                <w:sz w:val="24"/>
                <w:szCs w:val="24"/>
              </w:rPr>
              <w:t>відкрит</w:t>
            </w:r>
            <w:r w:rsidRPr="00D0765B">
              <w:rPr>
                <w:rFonts w:ascii="Times New Roman" w:hAnsi="Times New Roman" w:cs="Times New Roman"/>
                <w:color w:val="000000" w:themeColor="text1"/>
                <w:sz w:val="24"/>
                <w:szCs w:val="24"/>
                <w:lang w:val="uk-UA"/>
              </w:rPr>
              <w:t>их</w:t>
            </w:r>
            <w:r w:rsidRPr="00D0765B">
              <w:rPr>
                <w:rFonts w:ascii="Times New Roman" w:hAnsi="Times New Roman" w:cs="Times New Roman"/>
                <w:color w:val="000000" w:themeColor="text1"/>
                <w:sz w:val="24"/>
                <w:szCs w:val="24"/>
              </w:rPr>
              <w:t xml:space="preserve"> змагання</w:t>
            </w:r>
            <w:r w:rsidRPr="00D0765B">
              <w:rPr>
                <w:rFonts w:ascii="Times New Roman" w:hAnsi="Times New Roman" w:cs="Times New Roman"/>
                <w:color w:val="000000" w:themeColor="text1"/>
                <w:sz w:val="24"/>
                <w:szCs w:val="24"/>
                <w:lang w:val="uk-UA"/>
              </w:rPr>
              <w:t>х</w:t>
            </w:r>
            <w:r w:rsidRPr="00D0765B">
              <w:rPr>
                <w:rFonts w:ascii="Times New Roman" w:hAnsi="Times New Roman" w:cs="Times New Roman"/>
                <w:color w:val="000000" w:themeColor="text1"/>
                <w:sz w:val="24"/>
                <w:szCs w:val="24"/>
              </w:rPr>
              <w:t xml:space="preserve"> з шахів серед осіб з порушеннями слуху та зору у                м. Чернігові; </w:t>
            </w:r>
          </w:p>
          <w:p w:rsidR="00351ABA" w:rsidRPr="00D0765B" w:rsidRDefault="00351ABA" w:rsidP="00D0765B">
            <w:pPr>
              <w:numPr>
                <w:ilvl w:val="0"/>
                <w:numId w:val="8"/>
              </w:numPr>
              <w:tabs>
                <w:tab w:val="left" w:pos="317"/>
              </w:tabs>
              <w:ind w:left="34" w:firstLine="34"/>
              <w:jc w:val="both"/>
              <w:rPr>
                <w:rFonts w:ascii="Times New Roman" w:hAnsi="Times New Roman" w:cs="Times New Roman"/>
                <w:color w:val="000000" w:themeColor="text1"/>
                <w:sz w:val="24"/>
                <w:szCs w:val="24"/>
              </w:rPr>
            </w:pPr>
            <w:r w:rsidRPr="00D0765B">
              <w:rPr>
                <w:rFonts w:ascii="Times New Roman" w:hAnsi="Times New Roman" w:cs="Times New Roman"/>
                <w:color w:val="000000" w:themeColor="text1"/>
                <w:sz w:val="24"/>
                <w:szCs w:val="24"/>
                <w:lang w:val="uk-UA"/>
              </w:rPr>
              <w:t xml:space="preserve"> у </w:t>
            </w:r>
            <w:r w:rsidRPr="00D0765B">
              <w:rPr>
                <w:rFonts w:ascii="Times New Roman" w:hAnsi="Times New Roman" w:cs="Times New Roman"/>
                <w:color w:val="000000" w:themeColor="text1"/>
                <w:sz w:val="24"/>
                <w:szCs w:val="24"/>
              </w:rPr>
              <w:t>відкрит</w:t>
            </w:r>
            <w:r w:rsidRPr="00D0765B">
              <w:rPr>
                <w:rFonts w:ascii="Times New Roman" w:hAnsi="Times New Roman" w:cs="Times New Roman"/>
                <w:color w:val="000000" w:themeColor="text1"/>
                <w:sz w:val="24"/>
                <w:szCs w:val="24"/>
                <w:lang w:val="uk-UA"/>
              </w:rPr>
              <w:t>их</w:t>
            </w:r>
            <w:r w:rsidRPr="00D0765B">
              <w:rPr>
                <w:rFonts w:ascii="Times New Roman" w:hAnsi="Times New Roman" w:cs="Times New Roman"/>
                <w:color w:val="000000" w:themeColor="text1"/>
                <w:sz w:val="24"/>
                <w:szCs w:val="24"/>
              </w:rPr>
              <w:t xml:space="preserve"> змагання</w:t>
            </w:r>
            <w:r w:rsidRPr="00D0765B">
              <w:rPr>
                <w:rFonts w:ascii="Times New Roman" w:hAnsi="Times New Roman" w:cs="Times New Roman"/>
                <w:color w:val="000000" w:themeColor="text1"/>
                <w:sz w:val="24"/>
                <w:szCs w:val="24"/>
                <w:lang w:val="uk-UA"/>
              </w:rPr>
              <w:t>х</w:t>
            </w:r>
            <w:r w:rsidRPr="00D0765B">
              <w:rPr>
                <w:rFonts w:ascii="Times New Roman" w:hAnsi="Times New Roman" w:cs="Times New Roman"/>
                <w:color w:val="000000" w:themeColor="text1"/>
                <w:sz w:val="24"/>
                <w:szCs w:val="24"/>
              </w:rPr>
              <w:t xml:space="preserve"> з настільного тенісу серед осіб з інвалідністю з порушеннями слуху у м. Чернігові та с-щі Сосниця;</w:t>
            </w:r>
          </w:p>
          <w:p w:rsidR="00351ABA" w:rsidRPr="00D0765B" w:rsidRDefault="00351ABA" w:rsidP="00D0765B">
            <w:pPr>
              <w:numPr>
                <w:ilvl w:val="0"/>
                <w:numId w:val="8"/>
              </w:numPr>
              <w:tabs>
                <w:tab w:val="left" w:pos="317"/>
              </w:tabs>
              <w:ind w:left="34" w:firstLine="34"/>
              <w:jc w:val="both"/>
              <w:rPr>
                <w:rFonts w:ascii="Times New Roman" w:hAnsi="Times New Roman" w:cs="Times New Roman"/>
                <w:color w:val="000000" w:themeColor="text1"/>
                <w:sz w:val="24"/>
                <w:szCs w:val="24"/>
              </w:rPr>
            </w:pPr>
            <w:r w:rsidRPr="00D0765B">
              <w:rPr>
                <w:rFonts w:ascii="Times New Roman" w:hAnsi="Times New Roman" w:cs="Times New Roman"/>
                <w:color w:val="000000" w:themeColor="text1"/>
                <w:sz w:val="24"/>
                <w:szCs w:val="24"/>
                <w:lang w:val="uk-UA"/>
              </w:rPr>
              <w:t xml:space="preserve"> </w:t>
            </w:r>
            <w:r w:rsidR="00D0765B" w:rsidRPr="00D0765B">
              <w:rPr>
                <w:rFonts w:ascii="Times New Roman" w:hAnsi="Times New Roman" w:cs="Times New Roman"/>
                <w:color w:val="000000" w:themeColor="text1"/>
                <w:sz w:val="24"/>
                <w:szCs w:val="24"/>
                <w:lang w:val="uk-UA"/>
              </w:rPr>
              <w:t>у</w:t>
            </w:r>
            <w:r w:rsidRPr="00D0765B">
              <w:rPr>
                <w:rFonts w:ascii="Times New Roman" w:hAnsi="Times New Roman" w:cs="Times New Roman"/>
                <w:color w:val="000000" w:themeColor="text1"/>
                <w:sz w:val="24"/>
                <w:szCs w:val="24"/>
              </w:rPr>
              <w:t xml:space="preserve"> </w:t>
            </w:r>
            <w:r w:rsidR="00D0765B" w:rsidRPr="00D0765B">
              <w:rPr>
                <w:rFonts w:ascii="Times New Roman" w:hAnsi="Times New Roman" w:cs="Times New Roman"/>
                <w:color w:val="000000" w:themeColor="text1"/>
                <w:sz w:val="24"/>
                <w:szCs w:val="24"/>
              </w:rPr>
              <w:t>відкрит</w:t>
            </w:r>
            <w:r w:rsidR="00D0765B" w:rsidRPr="00D0765B">
              <w:rPr>
                <w:rFonts w:ascii="Times New Roman" w:hAnsi="Times New Roman" w:cs="Times New Roman"/>
                <w:color w:val="000000" w:themeColor="text1"/>
                <w:sz w:val="24"/>
                <w:szCs w:val="24"/>
                <w:lang w:val="uk-UA"/>
              </w:rPr>
              <w:t>их</w:t>
            </w:r>
            <w:r w:rsidRPr="00D0765B">
              <w:rPr>
                <w:rFonts w:ascii="Times New Roman" w:hAnsi="Times New Roman" w:cs="Times New Roman"/>
                <w:color w:val="000000" w:themeColor="text1"/>
                <w:sz w:val="24"/>
                <w:szCs w:val="24"/>
              </w:rPr>
              <w:t xml:space="preserve"> змагання</w:t>
            </w:r>
            <w:r w:rsidR="00D0765B" w:rsidRPr="00D0765B">
              <w:rPr>
                <w:rFonts w:ascii="Times New Roman" w:hAnsi="Times New Roman" w:cs="Times New Roman"/>
                <w:color w:val="000000" w:themeColor="text1"/>
                <w:sz w:val="24"/>
                <w:szCs w:val="24"/>
                <w:lang w:val="uk-UA"/>
              </w:rPr>
              <w:t>х</w:t>
            </w:r>
            <w:r w:rsidRPr="00D0765B">
              <w:rPr>
                <w:rFonts w:ascii="Times New Roman" w:hAnsi="Times New Roman" w:cs="Times New Roman"/>
                <w:color w:val="000000" w:themeColor="text1"/>
                <w:sz w:val="24"/>
                <w:szCs w:val="24"/>
              </w:rPr>
              <w:t xml:space="preserve"> з настільного тенісу серед осіб з інвалідністю з порушеннями розумового і фізичного розвитку у м. Прилуки та м. Городня;</w:t>
            </w:r>
          </w:p>
          <w:p w:rsidR="00724949" w:rsidRPr="00784849" w:rsidRDefault="00D0765B" w:rsidP="00784849">
            <w:pPr>
              <w:numPr>
                <w:ilvl w:val="0"/>
                <w:numId w:val="8"/>
              </w:numPr>
              <w:tabs>
                <w:tab w:val="left" w:pos="317"/>
              </w:tabs>
              <w:ind w:left="34" w:firstLine="34"/>
              <w:jc w:val="both"/>
              <w:rPr>
                <w:rFonts w:ascii="Times New Roman" w:hAnsi="Times New Roman" w:cs="Times New Roman"/>
                <w:color w:val="000000" w:themeColor="text1"/>
                <w:sz w:val="24"/>
                <w:szCs w:val="24"/>
              </w:rPr>
            </w:pPr>
            <w:r w:rsidRPr="00D0765B">
              <w:rPr>
                <w:rFonts w:ascii="Times New Roman" w:hAnsi="Times New Roman" w:cs="Times New Roman"/>
                <w:color w:val="000000" w:themeColor="text1"/>
                <w:sz w:val="24"/>
                <w:szCs w:val="24"/>
                <w:lang w:val="uk-UA"/>
              </w:rPr>
              <w:t xml:space="preserve"> у </w:t>
            </w:r>
            <w:r w:rsidRPr="00D0765B">
              <w:rPr>
                <w:rFonts w:ascii="Times New Roman" w:hAnsi="Times New Roman" w:cs="Times New Roman"/>
                <w:color w:val="000000" w:themeColor="text1"/>
                <w:sz w:val="24"/>
                <w:szCs w:val="24"/>
              </w:rPr>
              <w:t>відкрит</w:t>
            </w:r>
            <w:r w:rsidRPr="00D0765B">
              <w:rPr>
                <w:rFonts w:ascii="Times New Roman" w:hAnsi="Times New Roman" w:cs="Times New Roman"/>
                <w:color w:val="000000" w:themeColor="text1"/>
                <w:sz w:val="24"/>
                <w:szCs w:val="24"/>
                <w:lang w:val="uk-UA"/>
              </w:rPr>
              <w:t>их</w:t>
            </w:r>
            <w:r w:rsidR="00351ABA" w:rsidRPr="00D0765B">
              <w:rPr>
                <w:rFonts w:ascii="Times New Roman" w:hAnsi="Times New Roman" w:cs="Times New Roman"/>
                <w:color w:val="000000" w:themeColor="text1"/>
                <w:sz w:val="24"/>
                <w:szCs w:val="24"/>
              </w:rPr>
              <w:t xml:space="preserve"> змагання</w:t>
            </w:r>
            <w:r w:rsidRPr="00D0765B">
              <w:rPr>
                <w:rFonts w:ascii="Times New Roman" w:hAnsi="Times New Roman" w:cs="Times New Roman"/>
                <w:color w:val="000000" w:themeColor="text1"/>
                <w:sz w:val="24"/>
                <w:szCs w:val="24"/>
                <w:lang w:val="uk-UA"/>
              </w:rPr>
              <w:t>х</w:t>
            </w:r>
            <w:r w:rsidR="00351ABA" w:rsidRPr="00D0765B">
              <w:rPr>
                <w:rFonts w:ascii="Times New Roman" w:hAnsi="Times New Roman" w:cs="Times New Roman"/>
                <w:color w:val="000000" w:themeColor="text1"/>
                <w:sz w:val="24"/>
                <w:szCs w:val="24"/>
              </w:rPr>
              <w:t xml:space="preserve"> з легкої атлетики серед осіб з інвалідністю з порушеннями розумового і фізичного розвитку м. Городня.</w:t>
            </w:r>
          </w:p>
          <w:p w:rsidR="00BB76B8" w:rsidRPr="000A5558" w:rsidRDefault="00EF0BB8" w:rsidP="000A5558">
            <w:pPr>
              <w:pStyle w:val="a5"/>
              <w:shd w:val="clear" w:color="auto" w:fill="FFFFFF" w:themeFill="background1"/>
              <w:ind w:left="0" w:right="50" w:firstLine="317"/>
              <w:jc w:val="both"/>
              <w:rPr>
                <w:rFonts w:ascii="Times New Roman" w:eastAsia="Times New Roman" w:hAnsi="Times New Roman" w:cs="Times New Roman"/>
                <w:b/>
                <w:i/>
                <w:sz w:val="24"/>
                <w:szCs w:val="24"/>
                <w:lang w:val="uk-UA"/>
              </w:rPr>
            </w:pPr>
            <w:r w:rsidRPr="00EF0BB8">
              <w:rPr>
                <w:rFonts w:ascii="Times New Roman" w:eastAsia="Times New Roman" w:hAnsi="Times New Roman" w:cs="Times New Roman"/>
                <w:b/>
                <w:i/>
                <w:sz w:val="24"/>
                <w:szCs w:val="24"/>
                <w:lang w:val="uk-UA"/>
              </w:rPr>
              <w:t>Виконується.</w:t>
            </w:r>
          </w:p>
        </w:tc>
      </w:tr>
      <w:tr w:rsidR="00DE391B" w:rsidRPr="005816E4" w:rsidTr="000A5558">
        <w:tc>
          <w:tcPr>
            <w:tcW w:w="2659" w:type="dxa"/>
            <w:vMerge w:val="restart"/>
            <w:shd w:val="clear" w:color="auto" w:fill="FFFFFF" w:themeFill="background1"/>
          </w:tcPr>
          <w:p w:rsidR="00DE391B" w:rsidRPr="006003CA" w:rsidRDefault="00DE391B" w:rsidP="00860AC4">
            <w:pPr>
              <w:shd w:val="clear" w:color="auto" w:fill="FFFFFF" w:themeFill="background1"/>
              <w:spacing w:line="228" w:lineRule="auto"/>
              <w:ind w:left="57" w:right="57"/>
              <w:rPr>
                <w:rFonts w:ascii="Times New Roman" w:hAnsi="Times New Roman" w:cs="Times New Roman"/>
                <w:sz w:val="24"/>
                <w:szCs w:val="24"/>
                <w:lang w:val="uk-UA"/>
              </w:rPr>
            </w:pPr>
            <w:r w:rsidRPr="006003CA">
              <w:rPr>
                <w:rFonts w:ascii="Times New Roman" w:hAnsi="Times New Roman" w:cs="Times New Roman"/>
                <w:sz w:val="24"/>
                <w:szCs w:val="24"/>
                <w:lang w:val="uk-UA"/>
              </w:rPr>
              <w:lastRenderedPageBreak/>
              <w:t xml:space="preserve">2. Зміцнення </w:t>
            </w:r>
            <w:r w:rsidRPr="006003CA">
              <w:rPr>
                <w:rFonts w:ascii="Times New Roman" w:hAnsi="Times New Roman" w:cs="Times New Roman"/>
                <w:sz w:val="24"/>
                <w:szCs w:val="24"/>
                <w:lang w:val="uk-UA"/>
              </w:rPr>
              <w:lastRenderedPageBreak/>
              <w:t>потенціалу осіб, відповідальних за формування політик, фахівців та спеціалістів у всіх сферах життя у співпраці з громадськими об’єднаннями осіб з інвалідністю</w:t>
            </w:r>
          </w:p>
          <w:p w:rsidR="00DE391B" w:rsidRPr="006003CA" w:rsidRDefault="00DE391B"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DE391B" w:rsidRPr="006003CA" w:rsidRDefault="00DE391B" w:rsidP="00860AC4">
            <w:pPr>
              <w:shd w:val="clear" w:color="auto" w:fill="FFFFFF" w:themeFill="background1"/>
              <w:spacing w:line="228" w:lineRule="auto"/>
              <w:ind w:left="57" w:right="57"/>
              <w:rPr>
                <w:rFonts w:ascii="Times New Roman" w:hAnsi="Times New Roman" w:cs="Times New Roman"/>
                <w:sz w:val="24"/>
                <w:szCs w:val="24"/>
                <w:lang w:val="uk-UA"/>
              </w:rPr>
            </w:pPr>
            <w:r w:rsidRPr="006003CA">
              <w:rPr>
                <w:rFonts w:ascii="Times New Roman" w:hAnsi="Times New Roman" w:cs="Times New Roman"/>
                <w:sz w:val="24"/>
                <w:szCs w:val="24"/>
                <w:lang w:val="uk-UA"/>
              </w:rPr>
              <w:lastRenderedPageBreak/>
              <w:t xml:space="preserve">1) передбачення у навчальних </w:t>
            </w:r>
            <w:r w:rsidRPr="006003CA">
              <w:rPr>
                <w:rFonts w:ascii="Times New Roman" w:hAnsi="Times New Roman" w:cs="Times New Roman"/>
                <w:sz w:val="24"/>
                <w:szCs w:val="24"/>
                <w:lang w:val="uk-UA"/>
              </w:rPr>
              <w:lastRenderedPageBreak/>
              <w:t>програмах підвищення кваліфікації, участь у відповідних тренінгах (зокрема семінарах, засіданнях за круглим столом) державних службовців, працівників органів місцевого самоврядування, спеціалістів (фахівців) органів, установ та закладів соціального захисту, освіти, охорони здоров’я з вивчення положень Конвенції про права осіб з інвалідністю</w:t>
            </w:r>
          </w:p>
        </w:tc>
        <w:tc>
          <w:tcPr>
            <w:tcW w:w="2552" w:type="dxa"/>
            <w:gridSpan w:val="2"/>
            <w:shd w:val="clear" w:color="auto" w:fill="FFFFFF" w:themeFill="background1"/>
          </w:tcPr>
          <w:p w:rsidR="00DE391B" w:rsidRPr="006003CA" w:rsidRDefault="00DE391B" w:rsidP="00860AC4">
            <w:pPr>
              <w:shd w:val="clear" w:color="auto" w:fill="FFFFFF" w:themeFill="background1"/>
              <w:spacing w:line="228" w:lineRule="auto"/>
              <w:ind w:left="57" w:right="57"/>
              <w:rPr>
                <w:rFonts w:ascii="Times New Roman" w:hAnsi="Times New Roman" w:cs="Times New Roman"/>
                <w:sz w:val="24"/>
                <w:szCs w:val="24"/>
                <w:lang w:val="uk-UA"/>
              </w:rPr>
            </w:pPr>
            <w:r w:rsidRPr="006003CA">
              <w:rPr>
                <w:rFonts w:ascii="Times New Roman" w:hAnsi="Times New Roman" w:cs="Times New Roman"/>
                <w:sz w:val="24"/>
                <w:szCs w:val="24"/>
                <w:lang w:val="uk-UA"/>
              </w:rPr>
              <w:lastRenderedPageBreak/>
              <w:t xml:space="preserve">підвищено </w:t>
            </w:r>
            <w:r w:rsidRPr="006003CA">
              <w:rPr>
                <w:rFonts w:ascii="Times New Roman" w:hAnsi="Times New Roman" w:cs="Times New Roman"/>
                <w:sz w:val="24"/>
                <w:szCs w:val="24"/>
                <w:lang w:val="uk-UA"/>
              </w:rPr>
              <w:lastRenderedPageBreak/>
              <w:t>кваліфікацію державних службовців та посадових осіб місцевого самоврядування</w:t>
            </w:r>
          </w:p>
        </w:tc>
        <w:tc>
          <w:tcPr>
            <w:tcW w:w="1559" w:type="dxa"/>
            <w:shd w:val="clear" w:color="auto" w:fill="FFFFFF" w:themeFill="background1"/>
          </w:tcPr>
          <w:p w:rsidR="00DE391B" w:rsidRPr="006003CA" w:rsidRDefault="00DE391B"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6003CA">
              <w:rPr>
                <w:rFonts w:ascii="Times New Roman" w:hAnsi="Times New Roman" w:cs="Times New Roman"/>
                <w:sz w:val="24"/>
                <w:szCs w:val="24"/>
                <w:lang w:val="uk-UA"/>
              </w:rPr>
              <w:lastRenderedPageBreak/>
              <w:t>постійно</w:t>
            </w:r>
          </w:p>
        </w:tc>
        <w:tc>
          <w:tcPr>
            <w:tcW w:w="4678" w:type="dxa"/>
            <w:shd w:val="clear" w:color="auto" w:fill="FFFFFF" w:themeFill="background1"/>
          </w:tcPr>
          <w:p w:rsidR="003943FF" w:rsidRPr="003943FF" w:rsidRDefault="003943FF" w:rsidP="003943FF">
            <w:pPr>
              <w:spacing w:line="228" w:lineRule="auto"/>
              <w:ind w:left="5" w:right="57" w:firstLine="312"/>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w:t>
            </w:r>
            <w:r w:rsidRPr="003943FF">
              <w:rPr>
                <w:rFonts w:ascii="Times New Roman" w:hAnsi="Times New Roman" w:cs="Times New Roman"/>
                <w:sz w:val="24"/>
                <w:szCs w:val="24"/>
                <w:lang w:val="uk-UA"/>
              </w:rPr>
              <w:t xml:space="preserve"> 2023 року питання </w:t>
            </w:r>
            <w:r w:rsidRPr="003943FF">
              <w:rPr>
                <w:rFonts w:ascii="Times New Roman" w:hAnsi="Times New Roman" w:cs="Times New Roman"/>
                <w:sz w:val="24"/>
                <w:szCs w:val="24"/>
                <w:lang w:val="uk-UA"/>
              </w:rPr>
              <w:lastRenderedPageBreak/>
              <w:t xml:space="preserve">соціального захисту та захисту прав людини, захисту прав осіб з інвалідністю, протидії дискримінації та торгівлі людьми доволі широко висвітлювалася під час виїзних навчань.  Так, викладачі Чернігівського регіонального центру підвищення кваліфікації в рамках навчань за короткостроковою програмою підвищення кваліфікації «Особливості надання соціальних послуг у громаді в умовах воєнного або надзвичайного стану» відвідали Киселівську, Холминську, Талалаївську, Малодівицьку, Плисківську, Деснянську, Парафіївську громади. Завдяки цьому із зазначеним навчальним курсом ознайомився 121 працівник апаратів територіальних громад, їх структурних підрозділів, старости, депутати. Крім того, 24 посадовця Коропської селищної ради пройшли навчання за курсом програми «Мобілізація зусиль громади щодо протидії та ідентифікації гендерно зумовленого насильства». </w:t>
            </w:r>
          </w:p>
          <w:p w:rsidR="003943FF" w:rsidRPr="003943FF" w:rsidRDefault="003943FF" w:rsidP="003943FF">
            <w:pPr>
              <w:spacing w:line="228" w:lineRule="auto"/>
              <w:ind w:left="5" w:right="57" w:firstLine="312"/>
              <w:jc w:val="both"/>
              <w:rPr>
                <w:rFonts w:ascii="Times New Roman" w:hAnsi="Times New Roman" w:cs="Times New Roman"/>
                <w:sz w:val="24"/>
                <w:szCs w:val="24"/>
                <w:lang w:val="uk-UA"/>
              </w:rPr>
            </w:pPr>
            <w:r w:rsidRPr="003943FF">
              <w:rPr>
                <w:rFonts w:ascii="Times New Roman" w:hAnsi="Times New Roman" w:cs="Times New Roman"/>
                <w:sz w:val="24"/>
                <w:szCs w:val="24"/>
                <w:lang w:val="uk-UA"/>
              </w:rPr>
              <w:t xml:space="preserve">Навчання за програмою «Публічна служба і права людини» проведено для посадовців області  в листопаді 2023 року спільно з  Освітнім домом прав людини в </w:t>
            </w:r>
            <w:r w:rsidR="007A195F">
              <w:rPr>
                <w:rFonts w:ascii="Times New Roman" w:hAnsi="Times New Roman" w:cs="Times New Roman"/>
                <w:sz w:val="24"/>
                <w:szCs w:val="24"/>
                <w:lang w:val="uk-UA"/>
              </w:rPr>
              <w:t xml:space="preserve">м. </w:t>
            </w:r>
            <w:r w:rsidRPr="003943FF">
              <w:rPr>
                <w:rFonts w:ascii="Times New Roman" w:hAnsi="Times New Roman" w:cs="Times New Roman"/>
                <w:sz w:val="24"/>
                <w:szCs w:val="24"/>
                <w:lang w:val="uk-UA"/>
              </w:rPr>
              <w:t>Чернігові. Заняття спрямовувалося на розвиток професійних компетентностей  щодо застосування принципів прав людини під час виконання посадових обов’язків. Розглянуто тематику прав осіб з інвалідністю, універсального дизайну й доступності. Всього таким навчанням охоплено 70 державних службовців.</w:t>
            </w:r>
          </w:p>
          <w:p w:rsidR="00F75391" w:rsidRDefault="003943FF" w:rsidP="003943FF">
            <w:pPr>
              <w:shd w:val="clear" w:color="auto" w:fill="FFFFFF" w:themeFill="background1"/>
              <w:spacing w:line="228" w:lineRule="auto"/>
              <w:ind w:left="5" w:firstLine="312"/>
              <w:jc w:val="both"/>
              <w:rPr>
                <w:rFonts w:ascii="Times New Roman" w:hAnsi="Times New Roman" w:cs="Times New Roman"/>
                <w:sz w:val="24"/>
                <w:szCs w:val="24"/>
                <w:lang w:val="uk-UA"/>
              </w:rPr>
            </w:pPr>
            <w:r w:rsidRPr="003943FF">
              <w:rPr>
                <w:rFonts w:ascii="Times New Roman" w:hAnsi="Times New Roman" w:cs="Times New Roman"/>
                <w:sz w:val="24"/>
                <w:szCs w:val="24"/>
                <w:lang w:val="uk-UA"/>
              </w:rPr>
              <w:t xml:space="preserve">Також у листопаді 2023 року разом із </w:t>
            </w:r>
            <w:r w:rsidRPr="003943FF">
              <w:rPr>
                <w:rFonts w:ascii="Times New Roman" w:hAnsi="Times New Roman" w:cs="Times New Roman"/>
                <w:sz w:val="24"/>
                <w:szCs w:val="24"/>
                <w:lang w:val="uk-UA"/>
              </w:rPr>
              <w:lastRenderedPageBreak/>
              <w:t>Чернігівським обласним центром соціальних служб проведено навчання за спеціальною короткостроковою програмою підвищення кваліфікації  «Соціальна підтримка пільгових категорій громадян та осіб з інвалідністю» для працівників профільних структурних підрозділів апаратів виконкомів рад територіальних громад, районних державних адміністрацій. Участь взяли 62 посадовця: 21 державний службовець та 41 посадова особа органів місцевого самоврядування.</w:t>
            </w:r>
          </w:p>
          <w:p w:rsidR="00DE391B" w:rsidRPr="000A5558" w:rsidRDefault="002D18D5" w:rsidP="000A5558">
            <w:pPr>
              <w:shd w:val="clear" w:color="auto" w:fill="FFFFFF" w:themeFill="background1"/>
              <w:spacing w:line="228" w:lineRule="auto"/>
              <w:ind w:left="5" w:firstLine="312"/>
              <w:jc w:val="both"/>
              <w:rPr>
                <w:rFonts w:ascii="Times New Roman" w:eastAsia="Calibri" w:hAnsi="Times New Roman" w:cs="Times New Roman"/>
                <w:b/>
                <w:i/>
                <w:sz w:val="24"/>
                <w:szCs w:val="24"/>
                <w:lang w:val="uk-UA"/>
              </w:rPr>
            </w:pPr>
            <w:r w:rsidRPr="003943FF">
              <w:rPr>
                <w:rFonts w:ascii="Times New Roman" w:eastAsia="Calibri" w:hAnsi="Times New Roman" w:cs="Times New Roman"/>
                <w:b/>
                <w:i/>
                <w:sz w:val="24"/>
                <w:szCs w:val="24"/>
                <w:lang w:val="uk-UA"/>
              </w:rPr>
              <w:t>Виконується.</w:t>
            </w:r>
          </w:p>
        </w:tc>
      </w:tr>
      <w:tr w:rsidR="00DE391B" w:rsidRPr="00775563" w:rsidTr="000A5558">
        <w:tc>
          <w:tcPr>
            <w:tcW w:w="2659" w:type="dxa"/>
            <w:vMerge/>
            <w:shd w:val="clear" w:color="auto" w:fill="FFFFFF" w:themeFill="background1"/>
          </w:tcPr>
          <w:p w:rsidR="00DE391B" w:rsidRPr="005816E4" w:rsidRDefault="00DE391B" w:rsidP="00860AC4">
            <w:pPr>
              <w:shd w:val="clear" w:color="auto" w:fill="FFFFFF" w:themeFill="background1"/>
              <w:rPr>
                <w:rFonts w:ascii="Times New Roman" w:hAnsi="Times New Roman" w:cs="Times New Roman"/>
                <w:sz w:val="24"/>
                <w:szCs w:val="24"/>
                <w:highlight w:val="yellow"/>
                <w:lang w:val="uk-UA"/>
              </w:rPr>
            </w:pPr>
          </w:p>
        </w:tc>
        <w:tc>
          <w:tcPr>
            <w:tcW w:w="3828" w:type="dxa"/>
            <w:shd w:val="clear" w:color="auto" w:fill="FFFFFF" w:themeFill="background1"/>
          </w:tcPr>
          <w:p w:rsidR="00DE391B" w:rsidRPr="005816E4" w:rsidRDefault="00DE391B" w:rsidP="00860AC4">
            <w:pPr>
              <w:shd w:val="clear" w:color="auto" w:fill="FFFFFF" w:themeFill="background1"/>
              <w:spacing w:line="228" w:lineRule="auto"/>
              <w:ind w:left="57" w:right="57"/>
              <w:rPr>
                <w:rFonts w:ascii="Times New Roman" w:hAnsi="Times New Roman" w:cs="Times New Roman"/>
                <w:sz w:val="24"/>
                <w:szCs w:val="24"/>
                <w:highlight w:val="yellow"/>
                <w:lang w:val="uk-UA"/>
              </w:rPr>
            </w:pPr>
            <w:r w:rsidRPr="002D18D5">
              <w:rPr>
                <w:rFonts w:ascii="Times New Roman" w:hAnsi="Times New Roman" w:cs="Times New Roman"/>
                <w:sz w:val="24"/>
                <w:szCs w:val="24"/>
                <w:lang w:val="uk-UA"/>
              </w:rPr>
              <w:t>2) забезпечення підготовки та безперервного професійного розвитку фахівців сфери охорони здоров’я, які надають медичну допомогу (лікування, реабілітацію) особам з інвалідністю</w:t>
            </w:r>
          </w:p>
        </w:tc>
        <w:tc>
          <w:tcPr>
            <w:tcW w:w="2552" w:type="dxa"/>
            <w:gridSpan w:val="2"/>
            <w:shd w:val="clear" w:color="auto" w:fill="FFFFFF" w:themeFill="background1"/>
          </w:tcPr>
          <w:p w:rsidR="00DE391B" w:rsidRPr="002D18D5" w:rsidRDefault="00DE391B" w:rsidP="00860AC4">
            <w:pPr>
              <w:shd w:val="clear" w:color="auto" w:fill="FFFFFF" w:themeFill="background1"/>
              <w:rPr>
                <w:rFonts w:ascii="Times New Roman" w:hAnsi="Times New Roman" w:cs="Times New Roman"/>
                <w:sz w:val="24"/>
                <w:szCs w:val="24"/>
                <w:lang w:val="uk-UA"/>
              </w:rPr>
            </w:pPr>
            <w:r w:rsidRPr="002D18D5">
              <w:rPr>
                <w:rFonts w:ascii="Times New Roman" w:hAnsi="Times New Roman" w:cs="Times New Roman"/>
                <w:sz w:val="24"/>
                <w:szCs w:val="24"/>
                <w:lang w:val="uk-UA"/>
              </w:rPr>
              <w:t>забезпечено підготовку</w:t>
            </w:r>
          </w:p>
          <w:p w:rsidR="00DE391B" w:rsidRPr="005816E4" w:rsidRDefault="00DE391B" w:rsidP="00860AC4">
            <w:pPr>
              <w:shd w:val="clear" w:color="auto" w:fill="FFFFFF" w:themeFill="background1"/>
              <w:rPr>
                <w:rFonts w:ascii="Times New Roman" w:hAnsi="Times New Roman" w:cs="Times New Roman"/>
                <w:sz w:val="24"/>
                <w:szCs w:val="24"/>
                <w:highlight w:val="yellow"/>
                <w:lang w:val="uk-UA"/>
              </w:rPr>
            </w:pPr>
            <w:r w:rsidRPr="002D18D5">
              <w:rPr>
                <w:rFonts w:ascii="Times New Roman" w:hAnsi="Times New Roman" w:cs="Times New Roman"/>
                <w:sz w:val="24"/>
                <w:szCs w:val="24"/>
                <w:lang w:val="uk-UA"/>
              </w:rPr>
              <w:t>фахівців сфери охорони здоров’я</w:t>
            </w:r>
          </w:p>
        </w:tc>
        <w:tc>
          <w:tcPr>
            <w:tcW w:w="1559" w:type="dxa"/>
            <w:shd w:val="clear" w:color="auto" w:fill="FFFFFF" w:themeFill="background1"/>
          </w:tcPr>
          <w:p w:rsidR="00DE391B" w:rsidRPr="005816E4" w:rsidRDefault="00DE391B" w:rsidP="00860AC4">
            <w:pPr>
              <w:shd w:val="clear" w:color="auto" w:fill="FFFFFF" w:themeFill="background1"/>
              <w:spacing w:line="228" w:lineRule="auto"/>
              <w:ind w:left="57" w:right="57"/>
              <w:jc w:val="center"/>
              <w:rPr>
                <w:rFonts w:ascii="Times New Roman" w:hAnsi="Times New Roman" w:cs="Times New Roman"/>
                <w:sz w:val="24"/>
                <w:szCs w:val="24"/>
                <w:highlight w:val="yellow"/>
                <w:lang w:val="uk-UA"/>
              </w:rPr>
            </w:pPr>
            <w:r w:rsidRPr="002D18D5">
              <w:rPr>
                <w:rFonts w:ascii="Times New Roman" w:hAnsi="Times New Roman" w:cs="Times New Roman"/>
                <w:sz w:val="24"/>
                <w:szCs w:val="24"/>
                <w:lang w:val="uk-UA"/>
              </w:rPr>
              <w:t>постійно</w:t>
            </w:r>
          </w:p>
        </w:tc>
        <w:tc>
          <w:tcPr>
            <w:tcW w:w="4678" w:type="dxa"/>
            <w:shd w:val="clear" w:color="auto" w:fill="FFFFFF" w:themeFill="background1"/>
          </w:tcPr>
          <w:p w:rsidR="00775563" w:rsidRDefault="00775563" w:rsidP="0099163E">
            <w:pPr>
              <w:shd w:val="clear" w:color="auto" w:fill="FFFFFF" w:themeFill="background1"/>
              <w:ind w:leftChars="15" w:left="33" w:firstLineChars="118" w:firstLine="283"/>
              <w:jc w:val="both"/>
              <w:rPr>
                <w:rFonts w:ascii="Times New Roman" w:hAnsi="Times New Roman" w:cs="Times New Roman"/>
                <w:sz w:val="24"/>
                <w:szCs w:val="24"/>
                <w:lang w:val="uk-UA"/>
              </w:rPr>
            </w:pPr>
            <w:r w:rsidRPr="00775563">
              <w:rPr>
                <w:rFonts w:ascii="Times New Roman" w:hAnsi="Times New Roman" w:cs="Times New Roman"/>
                <w:sz w:val="24"/>
                <w:szCs w:val="24"/>
                <w:lang w:val="uk-UA"/>
              </w:rPr>
              <w:t>Відповідно до Положення про систему безперервного професійного розвитку медичних та фармацевтичних працівників, затвердженого постановою Кабінету</w:t>
            </w:r>
            <w:r>
              <w:rPr>
                <w:rFonts w:ascii="Times New Roman" w:hAnsi="Times New Roman" w:cs="Times New Roman"/>
                <w:sz w:val="24"/>
                <w:szCs w:val="24"/>
                <w:lang w:val="uk-UA"/>
              </w:rPr>
              <w:t xml:space="preserve"> Міністрів України   від 14.07.2021</w:t>
            </w:r>
            <w:r w:rsidRPr="0077556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75563">
              <w:rPr>
                <w:rFonts w:ascii="Times New Roman" w:hAnsi="Times New Roman" w:cs="Times New Roman"/>
                <w:sz w:val="24"/>
                <w:szCs w:val="24"/>
                <w:lang w:val="uk-UA"/>
              </w:rPr>
              <w:t xml:space="preserve">№ 725, наказу Міністерства охорони здоров'я України </w:t>
            </w:r>
            <w:r w:rsidR="006003CA">
              <w:rPr>
                <w:rFonts w:ascii="Times New Roman" w:hAnsi="Times New Roman" w:cs="Times New Roman"/>
                <w:sz w:val="24"/>
                <w:szCs w:val="24"/>
                <w:lang w:val="uk-UA"/>
              </w:rPr>
              <w:t>від 22.02.2019  № 446 «</w:t>
            </w:r>
            <w:r w:rsidRPr="00775563">
              <w:rPr>
                <w:rFonts w:ascii="Times New Roman" w:hAnsi="Times New Roman" w:cs="Times New Roman"/>
                <w:sz w:val="24"/>
                <w:szCs w:val="24"/>
                <w:lang w:val="uk-UA"/>
              </w:rPr>
              <w:t>Деякі питання безперервног</w:t>
            </w:r>
            <w:r w:rsidR="006003CA">
              <w:rPr>
                <w:rFonts w:ascii="Times New Roman" w:hAnsi="Times New Roman" w:cs="Times New Roman"/>
                <w:sz w:val="24"/>
                <w:szCs w:val="24"/>
                <w:lang w:val="uk-UA"/>
              </w:rPr>
              <w:t>о професійного розвитку лікарів»</w:t>
            </w:r>
            <w:r w:rsidRPr="00775563">
              <w:rPr>
                <w:rFonts w:ascii="Times New Roman" w:hAnsi="Times New Roman" w:cs="Times New Roman"/>
                <w:sz w:val="24"/>
                <w:szCs w:val="24"/>
                <w:lang w:val="uk-UA"/>
              </w:rPr>
              <w:t>, лікарі закладів охорони здоров’я здійснюють безперервний процес навчання та вдосконалення професійних компетентностей, що дає їм змогу підтримувати або підвищувати рівень професійної діяльності відповідно до потреб. До постійно діючих курсів для молодших спеціалістів з медичною освітою на базі КЗ "Чернігівський базовий фаховий медичний коледж" включені навчальні програми, що стосуються лікування, реабілітації, догляду осіб з інвалідністю.</w:t>
            </w:r>
          </w:p>
          <w:p w:rsidR="00DE391B" w:rsidRPr="009F50D7" w:rsidRDefault="006003CA" w:rsidP="0099163E">
            <w:pPr>
              <w:shd w:val="clear" w:color="auto" w:fill="FFFFFF" w:themeFill="background1"/>
              <w:ind w:leftChars="15" w:left="33" w:firstLineChars="118" w:firstLine="284"/>
              <w:jc w:val="both"/>
              <w:rPr>
                <w:rFonts w:ascii="Times New Roman" w:hAnsi="Times New Roman" w:cs="Times New Roman"/>
                <w:b/>
                <w:i/>
                <w:sz w:val="24"/>
                <w:szCs w:val="24"/>
                <w:lang w:val="uk-UA"/>
              </w:rPr>
            </w:pPr>
            <w:r w:rsidRPr="006003CA">
              <w:rPr>
                <w:rFonts w:ascii="Times New Roman" w:hAnsi="Times New Roman" w:cs="Times New Roman"/>
                <w:b/>
                <w:i/>
                <w:sz w:val="24"/>
                <w:szCs w:val="24"/>
                <w:lang w:val="uk-UA"/>
              </w:rPr>
              <w:lastRenderedPageBreak/>
              <w:t>Виконується.</w:t>
            </w:r>
          </w:p>
        </w:tc>
      </w:tr>
      <w:tr w:rsidR="00DE391B" w:rsidRPr="008032AB" w:rsidTr="000A5558">
        <w:tc>
          <w:tcPr>
            <w:tcW w:w="2659" w:type="dxa"/>
            <w:vMerge/>
            <w:shd w:val="clear" w:color="auto" w:fill="FFFFFF" w:themeFill="background1"/>
          </w:tcPr>
          <w:p w:rsidR="00DE391B" w:rsidRPr="005816E4" w:rsidRDefault="00DE391B" w:rsidP="00860AC4">
            <w:pPr>
              <w:shd w:val="clear" w:color="auto" w:fill="FFFFFF" w:themeFill="background1"/>
              <w:rPr>
                <w:rFonts w:ascii="Times New Roman" w:hAnsi="Times New Roman" w:cs="Times New Roman"/>
                <w:sz w:val="24"/>
                <w:szCs w:val="24"/>
                <w:highlight w:val="yellow"/>
                <w:lang w:val="uk-UA"/>
              </w:rPr>
            </w:pPr>
          </w:p>
        </w:tc>
        <w:tc>
          <w:tcPr>
            <w:tcW w:w="3828" w:type="dxa"/>
            <w:shd w:val="clear" w:color="auto" w:fill="FFFFFF" w:themeFill="background1"/>
          </w:tcPr>
          <w:p w:rsidR="00DE391B" w:rsidRPr="002D18D5" w:rsidRDefault="00DE391B" w:rsidP="00860AC4">
            <w:pPr>
              <w:shd w:val="clear" w:color="auto" w:fill="FFFFFF" w:themeFill="background1"/>
              <w:rPr>
                <w:rFonts w:ascii="Times New Roman" w:hAnsi="Times New Roman" w:cs="Times New Roman"/>
                <w:sz w:val="24"/>
                <w:szCs w:val="24"/>
                <w:lang w:val="uk-UA"/>
              </w:rPr>
            </w:pPr>
            <w:r w:rsidRPr="002D18D5">
              <w:rPr>
                <w:rFonts w:ascii="Times New Roman" w:hAnsi="Times New Roman" w:cs="Times New Roman"/>
                <w:sz w:val="24"/>
                <w:szCs w:val="24"/>
                <w:lang w:val="uk-UA"/>
              </w:rPr>
              <w:t>4) проведення навчальних семінарів, тренінгів для педагогічних працівників закладів дошкільної, загальної, середньо</w:t>
            </w:r>
            <w:r w:rsidR="000E711C" w:rsidRPr="002D18D5">
              <w:rPr>
                <w:rFonts w:ascii="Times New Roman" w:hAnsi="Times New Roman" w:cs="Times New Roman"/>
                <w:sz w:val="24"/>
                <w:szCs w:val="24"/>
                <w:lang w:val="uk-UA"/>
              </w:rPr>
              <w:t>ї</w:t>
            </w:r>
            <w:r w:rsidRPr="002D18D5">
              <w:rPr>
                <w:rFonts w:ascii="Times New Roman" w:hAnsi="Times New Roman" w:cs="Times New Roman"/>
                <w:sz w:val="24"/>
                <w:szCs w:val="24"/>
                <w:lang w:val="uk-UA"/>
              </w:rPr>
              <w:t>, професійної (професійно-технічної) освіти щодо важливості включення та допомоги у задоволен</w:t>
            </w:r>
            <w:r w:rsidR="000E711C" w:rsidRPr="002D18D5">
              <w:rPr>
                <w:rFonts w:ascii="Times New Roman" w:hAnsi="Times New Roman" w:cs="Times New Roman"/>
                <w:sz w:val="24"/>
                <w:szCs w:val="24"/>
                <w:lang w:val="uk-UA"/>
              </w:rPr>
              <w:t>н</w:t>
            </w:r>
            <w:r w:rsidRPr="002D18D5">
              <w:rPr>
                <w:rFonts w:ascii="Times New Roman" w:hAnsi="Times New Roman" w:cs="Times New Roman"/>
                <w:sz w:val="24"/>
                <w:szCs w:val="24"/>
                <w:lang w:val="uk-UA"/>
              </w:rPr>
              <w:t>і потреб дітей з інвалідністю у співпраці з громадськими  об’єднаннями осіб з інвалідністю</w:t>
            </w:r>
          </w:p>
        </w:tc>
        <w:tc>
          <w:tcPr>
            <w:tcW w:w="2552" w:type="dxa"/>
            <w:gridSpan w:val="2"/>
            <w:shd w:val="clear" w:color="auto" w:fill="FFFFFF" w:themeFill="background1"/>
          </w:tcPr>
          <w:p w:rsidR="00DE391B" w:rsidRPr="002D18D5" w:rsidRDefault="00DE391B" w:rsidP="00860AC4">
            <w:pPr>
              <w:shd w:val="clear" w:color="auto" w:fill="FFFFFF" w:themeFill="background1"/>
              <w:rPr>
                <w:rFonts w:ascii="Times New Roman" w:hAnsi="Times New Roman" w:cs="Times New Roman"/>
                <w:sz w:val="24"/>
                <w:szCs w:val="24"/>
                <w:lang w:val="uk-UA"/>
              </w:rPr>
            </w:pPr>
            <w:r w:rsidRPr="002D18D5">
              <w:rPr>
                <w:rFonts w:ascii="Times New Roman" w:hAnsi="Times New Roman" w:cs="Times New Roman"/>
                <w:sz w:val="24"/>
                <w:szCs w:val="24"/>
                <w:lang w:val="uk-UA"/>
              </w:rPr>
              <w:t>кількість проведених навчальних семінарів</w:t>
            </w:r>
          </w:p>
        </w:tc>
        <w:tc>
          <w:tcPr>
            <w:tcW w:w="1559" w:type="dxa"/>
            <w:shd w:val="clear" w:color="auto" w:fill="FFFFFF" w:themeFill="background1"/>
          </w:tcPr>
          <w:p w:rsidR="00DE391B" w:rsidRPr="002D18D5" w:rsidRDefault="00DE391B" w:rsidP="00860AC4">
            <w:pPr>
              <w:shd w:val="clear" w:color="auto" w:fill="FFFFFF" w:themeFill="background1"/>
              <w:jc w:val="center"/>
              <w:rPr>
                <w:rFonts w:ascii="Times New Roman" w:hAnsi="Times New Roman" w:cs="Times New Roman"/>
                <w:sz w:val="24"/>
                <w:szCs w:val="24"/>
                <w:lang w:val="uk-UA"/>
              </w:rPr>
            </w:pPr>
            <w:r w:rsidRPr="002D18D5">
              <w:rPr>
                <w:rFonts w:ascii="Times New Roman" w:hAnsi="Times New Roman" w:cs="Times New Roman"/>
                <w:sz w:val="24"/>
                <w:szCs w:val="24"/>
                <w:lang w:val="uk-UA"/>
              </w:rPr>
              <w:t>постійно</w:t>
            </w:r>
          </w:p>
        </w:tc>
        <w:tc>
          <w:tcPr>
            <w:tcW w:w="4678" w:type="dxa"/>
            <w:shd w:val="clear" w:color="auto" w:fill="FFFFFF" w:themeFill="background1"/>
          </w:tcPr>
          <w:p w:rsidR="008032AB" w:rsidRPr="008032AB" w:rsidRDefault="008032AB" w:rsidP="00860AC4">
            <w:pPr>
              <w:shd w:val="clear" w:color="auto" w:fill="FFFFFF" w:themeFill="background1"/>
              <w:ind w:firstLine="312"/>
              <w:jc w:val="both"/>
              <w:rPr>
                <w:rFonts w:ascii="Times New Roman" w:hAnsi="Times New Roman" w:cs="Times New Roman"/>
                <w:sz w:val="24"/>
                <w:szCs w:val="24"/>
                <w:lang w:val="uk-UA"/>
              </w:rPr>
            </w:pPr>
            <w:r w:rsidRPr="008032AB">
              <w:rPr>
                <w:rFonts w:ascii="Times New Roman" w:hAnsi="Times New Roman" w:cs="Times New Roman"/>
                <w:sz w:val="24"/>
                <w:szCs w:val="24"/>
                <w:lang w:val="uk-UA"/>
              </w:rPr>
              <w:t xml:space="preserve">Протягом 2023 року працівниками Чернігівського обласного інституту післядипломної педагогічної освіти </w:t>
            </w:r>
            <w:r>
              <w:rPr>
                <w:rFonts w:ascii="Times New Roman" w:hAnsi="Times New Roman" w:cs="Times New Roman"/>
                <w:sz w:val="24"/>
                <w:szCs w:val="24"/>
                <w:lang w:val="uk-UA"/>
              </w:rPr>
              <w:t xml:space="preserve">                  </w:t>
            </w:r>
            <w:r w:rsidRPr="008032AB">
              <w:rPr>
                <w:rFonts w:ascii="Times New Roman" w:hAnsi="Times New Roman" w:cs="Times New Roman"/>
                <w:sz w:val="24"/>
                <w:szCs w:val="24"/>
                <w:lang w:val="uk-UA"/>
              </w:rPr>
              <w:t>ім. К.Д.Ушинського проведено 5 вебінарів для педагогічних працівників закладів дошкільної, загальної середньої освіти області.</w:t>
            </w:r>
          </w:p>
          <w:p w:rsidR="006713C2" w:rsidRDefault="006713C2" w:rsidP="00860AC4">
            <w:pPr>
              <w:shd w:val="clear" w:color="auto" w:fill="FFFFFF" w:themeFill="background1"/>
              <w:ind w:firstLine="312"/>
              <w:jc w:val="both"/>
              <w:rPr>
                <w:rFonts w:ascii="Times New Roman" w:hAnsi="Times New Roman" w:cs="Times New Roman"/>
                <w:b/>
                <w:i/>
                <w:sz w:val="24"/>
                <w:szCs w:val="24"/>
                <w:lang w:val="uk-UA"/>
              </w:rPr>
            </w:pPr>
            <w:r w:rsidRPr="00C41E0D">
              <w:rPr>
                <w:rFonts w:ascii="Times New Roman" w:hAnsi="Times New Roman" w:cs="Times New Roman"/>
                <w:b/>
                <w:i/>
                <w:sz w:val="24"/>
                <w:szCs w:val="24"/>
                <w:lang w:val="uk-UA"/>
              </w:rPr>
              <w:t>Виконується.</w:t>
            </w:r>
          </w:p>
          <w:p w:rsidR="00C41E0D" w:rsidRPr="00C41E0D" w:rsidRDefault="00C41E0D" w:rsidP="00860AC4">
            <w:pPr>
              <w:shd w:val="clear" w:color="auto" w:fill="FFFFFF" w:themeFill="background1"/>
              <w:ind w:firstLine="312"/>
              <w:jc w:val="both"/>
              <w:rPr>
                <w:rFonts w:ascii="Times New Roman" w:hAnsi="Times New Roman" w:cs="Times New Roman"/>
                <w:b/>
                <w:i/>
                <w:sz w:val="24"/>
                <w:szCs w:val="24"/>
                <w:lang w:val="uk-UA"/>
              </w:rPr>
            </w:pPr>
          </w:p>
        </w:tc>
      </w:tr>
      <w:tr w:rsidR="00911E87" w:rsidRPr="005816E4" w:rsidTr="000A5558">
        <w:tc>
          <w:tcPr>
            <w:tcW w:w="15276" w:type="dxa"/>
            <w:gridSpan w:val="6"/>
            <w:shd w:val="clear" w:color="auto" w:fill="FFFFFF" w:themeFill="background1"/>
          </w:tcPr>
          <w:p w:rsidR="00911E87" w:rsidRPr="005816E4" w:rsidRDefault="00911E87" w:rsidP="00860AC4">
            <w:pPr>
              <w:shd w:val="clear" w:color="auto" w:fill="FFFFFF" w:themeFill="background1"/>
              <w:jc w:val="center"/>
              <w:rPr>
                <w:rFonts w:ascii="Times New Roman" w:hAnsi="Times New Roman" w:cs="Times New Roman"/>
                <w:sz w:val="24"/>
                <w:szCs w:val="24"/>
                <w:highlight w:val="yellow"/>
                <w:lang w:val="uk-UA"/>
              </w:rPr>
            </w:pPr>
            <w:r w:rsidRPr="006713C2">
              <w:rPr>
                <w:rFonts w:ascii="Times New Roman" w:hAnsi="Times New Roman" w:cs="Times New Roman"/>
                <w:sz w:val="24"/>
                <w:szCs w:val="24"/>
                <w:lang w:val="uk-UA"/>
              </w:rPr>
              <w:t>ІІІ. Доступність (стаття 9 Конвенції про права осіб з інвалідністю)</w:t>
            </w:r>
          </w:p>
        </w:tc>
      </w:tr>
      <w:tr w:rsidR="00911E87" w:rsidRPr="005816E4" w:rsidTr="000A5558">
        <w:tc>
          <w:tcPr>
            <w:tcW w:w="2659" w:type="dxa"/>
            <w:shd w:val="clear" w:color="auto" w:fill="FFFFFF" w:themeFill="background1"/>
          </w:tcPr>
          <w:p w:rsidR="00911E87" w:rsidRPr="005816E4" w:rsidRDefault="00911E87" w:rsidP="00860AC4">
            <w:pPr>
              <w:shd w:val="clear" w:color="auto" w:fill="FFFFFF" w:themeFill="background1"/>
              <w:spacing w:line="223" w:lineRule="auto"/>
              <w:ind w:left="57" w:right="57"/>
              <w:rPr>
                <w:rFonts w:ascii="Times New Roman" w:hAnsi="Times New Roman" w:cs="Times New Roman"/>
                <w:strike/>
                <w:sz w:val="24"/>
                <w:szCs w:val="24"/>
                <w:lang w:val="uk-UA"/>
              </w:rPr>
            </w:pPr>
            <w:r w:rsidRPr="005816E4">
              <w:rPr>
                <w:rFonts w:ascii="Times New Roman" w:hAnsi="Times New Roman" w:cs="Times New Roman"/>
                <w:sz w:val="24"/>
                <w:szCs w:val="24"/>
                <w:lang w:val="uk-UA"/>
              </w:rPr>
              <w:t xml:space="preserve">1. Забезпечення доступності транспорту </w:t>
            </w:r>
          </w:p>
          <w:p w:rsidR="00911E87" w:rsidRPr="005816E4" w:rsidRDefault="00911E87"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11E87" w:rsidRPr="005816E4" w:rsidRDefault="00911E87" w:rsidP="00860AC4">
            <w:pPr>
              <w:shd w:val="clear" w:color="auto" w:fill="FFFFFF" w:themeFill="background1"/>
              <w:spacing w:line="223" w:lineRule="auto"/>
              <w:ind w:left="57" w:right="57"/>
              <w:rPr>
                <w:rFonts w:ascii="Times New Roman" w:hAnsi="Times New Roman" w:cs="Times New Roman"/>
                <w:sz w:val="24"/>
                <w:szCs w:val="24"/>
                <w:lang w:val="uk-UA"/>
              </w:rPr>
            </w:pPr>
            <w:r w:rsidRPr="005816E4">
              <w:rPr>
                <w:rFonts w:ascii="Times New Roman" w:hAnsi="Times New Roman" w:cs="Times New Roman"/>
                <w:sz w:val="24"/>
                <w:szCs w:val="24"/>
                <w:lang w:val="uk-UA"/>
              </w:rPr>
              <w:t>1) впровадження систем інформування та орієнтування осіб з інвалідністю на транспорті загального користування та об’єктах транспортної інфраструктури з використанням, зокрема, візуальної, звукової, тактильної інформації</w:t>
            </w:r>
          </w:p>
        </w:tc>
        <w:tc>
          <w:tcPr>
            <w:tcW w:w="2552" w:type="dxa"/>
            <w:gridSpan w:val="2"/>
            <w:shd w:val="clear" w:color="auto" w:fill="FFFFFF" w:themeFill="background1"/>
          </w:tcPr>
          <w:p w:rsidR="00911E87" w:rsidRPr="005816E4" w:rsidRDefault="00C94028" w:rsidP="00860AC4">
            <w:pPr>
              <w:shd w:val="clear" w:color="auto" w:fill="FFFFFF" w:themeFill="background1"/>
              <w:spacing w:line="223" w:lineRule="auto"/>
              <w:ind w:left="57" w:right="57"/>
              <w:rPr>
                <w:rFonts w:ascii="Times New Roman" w:hAnsi="Times New Roman" w:cs="Times New Roman"/>
                <w:sz w:val="24"/>
                <w:szCs w:val="24"/>
                <w:lang w:val="uk-UA"/>
              </w:rPr>
            </w:pPr>
            <w:r w:rsidRPr="005816E4">
              <w:rPr>
                <w:rFonts w:ascii="Times New Roman" w:hAnsi="Times New Roman" w:cs="Times New Roman"/>
                <w:sz w:val="24"/>
                <w:szCs w:val="24"/>
                <w:lang w:val="uk-UA"/>
              </w:rPr>
              <w:t>з</w:t>
            </w:r>
            <w:r w:rsidR="00911E87" w:rsidRPr="005816E4">
              <w:rPr>
                <w:rFonts w:ascii="Times New Roman" w:hAnsi="Times New Roman" w:cs="Times New Roman"/>
                <w:sz w:val="24"/>
                <w:szCs w:val="24"/>
                <w:lang w:val="uk-UA"/>
              </w:rPr>
              <w:t>більшення кількості транспортних засобів загального користування та об’єктів транспортної інфраструктури</w:t>
            </w:r>
            <w:r w:rsidR="000E711C" w:rsidRPr="005816E4">
              <w:rPr>
                <w:rFonts w:ascii="Times New Roman" w:hAnsi="Times New Roman" w:cs="Times New Roman"/>
                <w:sz w:val="24"/>
                <w:szCs w:val="24"/>
                <w:lang w:val="uk-UA"/>
              </w:rPr>
              <w:t xml:space="preserve">, пристосованих </w:t>
            </w:r>
            <w:r w:rsidR="00911E87" w:rsidRPr="005816E4">
              <w:rPr>
                <w:rFonts w:ascii="Times New Roman" w:hAnsi="Times New Roman" w:cs="Times New Roman"/>
                <w:sz w:val="24"/>
                <w:szCs w:val="24"/>
                <w:lang w:val="uk-UA"/>
              </w:rPr>
              <w:t>для користування особами з інвалідністю</w:t>
            </w:r>
            <w:r w:rsidR="000E711C" w:rsidRPr="005816E4">
              <w:rPr>
                <w:rFonts w:ascii="Times New Roman" w:hAnsi="Times New Roman" w:cs="Times New Roman"/>
                <w:sz w:val="24"/>
                <w:szCs w:val="24"/>
                <w:lang w:val="uk-UA"/>
              </w:rPr>
              <w:t>,</w:t>
            </w:r>
            <w:r w:rsidR="00911E87" w:rsidRPr="005816E4">
              <w:rPr>
                <w:rFonts w:ascii="Times New Roman" w:hAnsi="Times New Roman" w:cs="Times New Roman"/>
                <w:sz w:val="24"/>
                <w:szCs w:val="24"/>
                <w:lang w:val="uk-UA"/>
              </w:rPr>
              <w:t xml:space="preserve"> </w:t>
            </w:r>
            <w:r w:rsidR="00417E90" w:rsidRPr="005816E4">
              <w:rPr>
                <w:rFonts w:ascii="Times New Roman" w:hAnsi="Times New Roman" w:cs="Times New Roman"/>
                <w:sz w:val="24"/>
                <w:szCs w:val="24"/>
                <w:lang w:val="uk-UA"/>
              </w:rPr>
              <w:t xml:space="preserve">до </w:t>
            </w:r>
            <w:r w:rsidR="00911E87" w:rsidRPr="005816E4">
              <w:rPr>
                <w:rFonts w:ascii="Times New Roman" w:hAnsi="Times New Roman" w:cs="Times New Roman"/>
                <w:sz w:val="24"/>
                <w:szCs w:val="24"/>
                <w:lang w:val="uk-UA"/>
              </w:rPr>
              <w:t>2025 ро</w:t>
            </w:r>
            <w:r w:rsidR="00417E90" w:rsidRPr="005816E4">
              <w:rPr>
                <w:rFonts w:ascii="Times New Roman" w:hAnsi="Times New Roman" w:cs="Times New Roman"/>
                <w:sz w:val="24"/>
                <w:szCs w:val="24"/>
                <w:lang w:val="uk-UA"/>
              </w:rPr>
              <w:t>ку</w:t>
            </w:r>
          </w:p>
        </w:tc>
        <w:tc>
          <w:tcPr>
            <w:tcW w:w="1559" w:type="dxa"/>
            <w:shd w:val="clear" w:color="auto" w:fill="FFFFFF" w:themeFill="background1"/>
          </w:tcPr>
          <w:p w:rsidR="00911E87" w:rsidRPr="005816E4" w:rsidRDefault="00911E87"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5816E4">
              <w:rPr>
                <w:rFonts w:ascii="Times New Roman" w:hAnsi="Times New Roman" w:cs="Times New Roman"/>
                <w:sz w:val="24"/>
                <w:szCs w:val="24"/>
                <w:lang w:val="uk-UA"/>
              </w:rPr>
              <w:t xml:space="preserve">до </w:t>
            </w:r>
            <w:r w:rsidRPr="005816E4">
              <w:rPr>
                <w:rFonts w:ascii="Times New Roman" w:hAnsi="Times New Roman" w:cs="Times New Roman"/>
                <w:sz w:val="24"/>
                <w:szCs w:val="24"/>
                <w:lang w:val="uk-UA"/>
              </w:rPr>
              <w:br/>
              <w:t>2025 року</w:t>
            </w:r>
          </w:p>
        </w:tc>
        <w:tc>
          <w:tcPr>
            <w:tcW w:w="4678" w:type="dxa"/>
            <w:shd w:val="clear" w:color="auto" w:fill="FFFFFF" w:themeFill="background1"/>
          </w:tcPr>
          <w:p w:rsidR="00C53F76" w:rsidRPr="00C53F76" w:rsidRDefault="00C53F76" w:rsidP="00C53F76">
            <w:pPr>
              <w:pStyle w:val="31"/>
              <w:spacing w:after="0"/>
              <w:ind w:left="34" w:firstLine="283"/>
              <w:jc w:val="both"/>
              <w:rPr>
                <w:rFonts w:ascii="Times New Roman" w:hAnsi="Times New Roman" w:cs="Times New Roman"/>
                <w:color w:val="000000"/>
                <w:sz w:val="24"/>
                <w:szCs w:val="24"/>
              </w:rPr>
            </w:pPr>
            <w:r w:rsidRPr="00C53F76">
              <w:rPr>
                <w:rFonts w:ascii="Times New Roman" w:hAnsi="Times New Roman" w:cs="Times New Roman"/>
                <w:color w:val="000000"/>
                <w:sz w:val="24"/>
                <w:szCs w:val="24"/>
              </w:rPr>
              <w:t>Для забезпечення вільного доступу осіб з інвалідністю до наземного громадського транспорту в області постійно проводиться оновлення тролейбусного та автобусного парків транспортними засобами, які пристосовані для перевезення пасажирів з інвалідністю та інших маломобільних груп населення.</w:t>
            </w:r>
          </w:p>
          <w:p w:rsidR="00C53F76" w:rsidRPr="00C53F76" w:rsidRDefault="00C53F76" w:rsidP="00C53F76">
            <w:pPr>
              <w:pStyle w:val="31"/>
              <w:spacing w:after="0"/>
              <w:ind w:left="34" w:firstLine="283"/>
              <w:jc w:val="both"/>
              <w:rPr>
                <w:rFonts w:ascii="Times New Roman" w:eastAsia="Batang" w:hAnsi="Times New Roman" w:cs="Times New Roman"/>
                <w:sz w:val="24"/>
                <w:szCs w:val="24"/>
              </w:rPr>
            </w:pPr>
            <w:r w:rsidRPr="00C53F76">
              <w:rPr>
                <w:rFonts w:ascii="Times New Roman" w:hAnsi="Times New Roman" w:cs="Times New Roman"/>
                <w:sz w:val="24"/>
                <w:szCs w:val="24"/>
              </w:rPr>
              <w:t xml:space="preserve">На території Чернігівської області кількісні показники доступності автомобільного та міського електричного транспорту загального користування для осіб з інвалідністю із загальної кількості автобусів 418 одиниць, автобусів </w:t>
            </w:r>
            <w:r w:rsidRPr="00C53F76">
              <w:rPr>
                <w:rFonts w:ascii="Times New Roman" w:eastAsia="Batang" w:hAnsi="Times New Roman" w:cs="Times New Roman"/>
                <w:sz w:val="24"/>
                <w:szCs w:val="24"/>
              </w:rPr>
              <w:t xml:space="preserve">пристосованих для перевезення осіб з інвалідністю – 91 одиниця, що становить 22%; </w:t>
            </w:r>
            <w:r w:rsidRPr="00C53F76">
              <w:rPr>
                <w:rFonts w:ascii="Times New Roman" w:hAnsi="Times New Roman" w:cs="Times New Roman"/>
                <w:sz w:val="24"/>
                <w:szCs w:val="24"/>
              </w:rPr>
              <w:t xml:space="preserve">із загальної кількості тролейбусів 82 одиниць, тролейбусів </w:t>
            </w:r>
            <w:r w:rsidRPr="00C53F76">
              <w:rPr>
                <w:rFonts w:ascii="Times New Roman" w:eastAsia="Batang" w:hAnsi="Times New Roman" w:cs="Times New Roman"/>
                <w:sz w:val="24"/>
                <w:szCs w:val="24"/>
              </w:rPr>
              <w:t>пристосованих для перевезення осіб з інвалідністю – 49 одиниць, що складає 60%.</w:t>
            </w:r>
            <w:r w:rsidRPr="00C53F76">
              <w:rPr>
                <w:rFonts w:ascii="Times New Roman" w:hAnsi="Times New Roman" w:cs="Times New Roman"/>
                <w:sz w:val="24"/>
                <w:szCs w:val="24"/>
              </w:rPr>
              <w:t xml:space="preserve"> В </w:t>
            </w:r>
            <w:r w:rsidRPr="00C53F76">
              <w:rPr>
                <w:rFonts w:ascii="Times New Roman" w:eastAsia="Batang" w:hAnsi="Times New Roman" w:cs="Times New Roman"/>
                <w:sz w:val="24"/>
                <w:szCs w:val="24"/>
              </w:rPr>
              <w:t xml:space="preserve">переважній кількості міських автобусів і тролейбусів функціонує система зовнішнього та </w:t>
            </w:r>
            <w:r w:rsidRPr="00C53F76">
              <w:rPr>
                <w:rFonts w:ascii="Times New Roman" w:eastAsia="Batang" w:hAnsi="Times New Roman" w:cs="Times New Roman"/>
                <w:sz w:val="24"/>
                <w:szCs w:val="24"/>
              </w:rPr>
              <w:lastRenderedPageBreak/>
              <w:t>внутрішнього звукового інформування пасажирів.</w:t>
            </w:r>
          </w:p>
          <w:p w:rsidR="00C53F76" w:rsidRPr="00C53F76" w:rsidRDefault="00C53F76" w:rsidP="00C53F76">
            <w:pPr>
              <w:ind w:left="34" w:firstLine="283"/>
              <w:jc w:val="both"/>
              <w:rPr>
                <w:rFonts w:ascii="Times New Roman" w:hAnsi="Times New Roman" w:cs="Times New Roman"/>
                <w:sz w:val="24"/>
                <w:szCs w:val="24"/>
                <w:lang w:val="uk-UA"/>
              </w:rPr>
            </w:pPr>
            <w:r w:rsidRPr="00C53F76">
              <w:rPr>
                <w:rFonts w:ascii="Times New Roman" w:hAnsi="Times New Roman" w:cs="Times New Roman"/>
                <w:sz w:val="24"/>
                <w:szCs w:val="24"/>
                <w:lang w:val="uk-UA"/>
              </w:rPr>
              <w:t>Транспортні засоби, що обслуговують маршрутну мережу міста, обладнані GРS-трекерами.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низькопідлогових автобусів і тролейбусів, час прибуття їх на зупинку та ефективно планувати свій час. Особливо це важливо для осіб з обмеженими фізичними можливостями.</w:t>
            </w:r>
          </w:p>
          <w:p w:rsidR="00C53F76" w:rsidRPr="00C53F76" w:rsidRDefault="00C53F76" w:rsidP="00C53F76">
            <w:pPr>
              <w:ind w:left="34" w:firstLine="283"/>
              <w:jc w:val="both"/>
              <w:rPr>
                <w:rFonts w:ascii="Times New Roman" w:hAnsi="Times New Roman" w:cs="Times New Roman"/>
                <w:sz w:val="24"/>
                <w:szCs w:val="24"/>
                <w:lang w:val="uk-UA"/>
              </w:rPr>
            </w:pPr>
            <w:r w:rsidRPr="00C53F76">
              <w:rPr>
                <w:rFonts w:ascii="Times New Roman" w:hAnsi="Times New Roman" w:cs="Times New Roman"/>
                <w:sz w:val="24"/>
                <w:szCs w:val="24"/>
                <w:lang w:val="uk-UA"/>
              </w:rPr>
              <w:t>На автостанціях області облаштовані пандуси, для виклику працівників встановлені кнопки виклику позначені відповідними позначками, призначені відповідальні за обслуговування осіб з інвалідністю та передбачені окремі каси для продажу квитків цій категорії населення.</w:t>
            </w:r>
          </w:p>
          <w:p w:rsidR="00C53F76" w:rsidRDefault="00C53F76" w:rsidP="00C53F76">
            <w:pPr>
              <w:ind w:left="34" w:firstLine="283"/>
              <w:jc w:val="both"/>
              <w:rPr>
                <w:rFonts w:ascii="Times New Roman" w:hAnsi="Times New Roman" w:cs="Times New Roman"/>
                <w:sz w:val="24"/>
                <w:szCs w:val="24"/>
                <w:lang w:val="uk-UA"/>
              </w:rPr>
            </w:pPr>
            <w:r w:rsidRPr="00C53F76">
              <w:rPr>
                <w:rFonts w:ascii="Times New Roman" w:hAnsi="Times New Roman" w:cs="Times New Roman"/>
                <w:sz w:val="24"/>
                <w:szCs w:val="24"/>
                <w:lang w:val="uk-UA"/>
              </w:rPr>
              <w:t>На автостанції Чернігів-1 збудовано додатковий пандус та реконструйовано громадську вбиральню для осіб з обмеженими фізичними можливостями.</w:t>
            </w:r>
          </w:p>
          <w:p w:rsidR="00C53F76" w:rsidRPr="00C53F76" w:rsidRDefault="00C53F76" w:rsidP="00C53F76">
            <w:pPr>
              <w:ind w:left="34" w:firstLine="283"/>
              <w:jc w:val="both"/>
              <w:rPr>
                <w:rFonts w:ascii="Times New Roman" w:hAnsi="Times New Roman" w:cs="Times New Roman"/>
                <w:sz w:val="24"/>
                <w:szCs w:val="24"/>
                <w:lang w:val="uk-UA"/>
              </w:rPr>
            </w:pPr>
            <w:r w:rsidRPr="00C53F76">
              <w:rPr>
                <w:rFonts w:ascii="Times New Roman" w:hAnsi="Times New Roman" w:cs="Times New Roman"/>
                <w:sz w:val="24"/>
                <w:szCs w:val="24"/>
                <w:lang w:val="uk-UA"/>
              </w:rPr>
              <w:t xml:space="preserve">Крім того, в оголошенні про проведення конкурсів з перевезення пасажирів на приміських та міжміських автобусних маршрутах загального користування, що проходять територією двох або більше територіальних громад та не виходять за межі території Чернігівської області (внутрішньообласні маршрути) облдержадміністрація </w:t>
            </w:r>
            <w:r w:rsidRPr="00C53F76">
              <w:rPr>
                <w:rFonts w:ascii="Times New Roman" w:hAnsi="Times New Roman" w:cs="Times New Roman"/>
                <w:sz w:val="24"/>
                <w:szCs w:val="24"/>
                <w:lang w:val="uk-UA"/>
              </w:rPr>
              <w:lastRenderedPageBreak/>
              <w:t>встановила вимогу до перевізників - претендентів щодо забезпечення роботи на об’єкті конкурсу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 (починаючи з 2025 року – до 70%) та до 20% - на приміських та міжміських автобусних маршрутах.</w:t>
            </w:r>
          </w:p>
          <w:p w:rsidR="00B45869" w:rsidRPr="002A6173" w:rsidRDefault="00CA2C14" w:rsidP="00C53F76">
            <w:pPr>
              <w:widowControl w:val="0"/>
              <w:shd w:val="clear" w:color="auto" w:fill="FFFFFF" w:themeFill="background1"/>
              <w:ind w:left="34" w:firstLine="283"/>
              <w:jc w:val="both"/>
              <w:rPr>
                <w:rFonts w:ascii="Times New Roman" w:hAnsi="Times New Roman" w:cs="Times New Roman"/>
                <w:b/>
                <w:bCs/>
                <w:i/>
                <w:sz w:val="24"/>
                <w:szCs w:val="24"/>
                <w:lang w:val="uk-UA"/>
              </w:rPr>
            </w:pPr>
            <w:r w:rsidRPr="00CA2C14">
              <w:rPr>
                <w:rFonts w:ascii="Times New Roman" w:hAnsi="Times New Roman" w:cs="Times New Roman"/>
                <w:b/>
                <w:bCs/>
                <w:i/>
                <w:sz w:val="24"/>
                <w:szCs w:val="24"/>
                <w:lang w:val="uk-UA"/>
              </w:rPr>
              <w:t>Виконується.</w:t>
            </w:r>
          </w:p>
        </w:tc>
      </w:tr>
      <w:tr w:rsidR="00C46312" w:rsidRPr="002A6173" w:rsidTr="000A5558">
        <w:tc>
          <w:tcPr>
            <w:tcW w:w="2659" w:type="dxa"/>
            <w:vMerge w:val="restart"/>
            <w:shd w:val="clear" w:color="auto" w:fill="FFFFFF" w:themeFill="background1"/>
          </w:tcPr>
          <w:p w:rsidR="00C46312" w:rsidRPr="0049677F" w:rsidRDefault="00C94028" w:rsidP="00860AC4">
            <w:pPr>
              <w:shd w:val="clear" w:color="auto" w:fill="FFFFFF" w:themeFill="background1"/>
              <w:rPr>
                <w:rFonts w:ascii="Times New Roman" w:hAnsi="Times New Roman" w:cs="Times New Roman"/>
                <w:sz w:val="24"/>
                <w:szCs w:val="24"/>
                <w:lang w:val="uk-UA"/>
              </w:rPr>
            </w:pPr>
            <w:r w:rsidRPr="0049677F">
              <w:rPr>
                <w:rFonts w:ascii="Times New Roman" w:hAnsi="Times New Roman" w:cs="Times New Roman"/>
                <w:sz w:val="24"/>
                <w:szCs w:val="24"/>
                <w:lang w:val="uk-UA"/>
              </w:rPr>
              <w:lastRenderedPageBreak/>
              <w:t>2</w:t>
            </w:r>
            <w:r w:rsidR="00C46312" w:rsidRPr="0049677F">
              <w:rPr>
                <w:rFonts w:ascii="Times New Roman" w:hAnsi="Times New Roman" w:cs="Times New Roman"/>
                <w:sz w:val="24"/>
                <w:szCs w:val="24"/>
                <w:lang w:val="uk-UA"/>
              </w:rPr>
              <w:t>. Забезпечення архітектурної доступності</w:t>
            </w:r>
          </w:p>
          <w:p w:rsidR="00C46312" w:rsidRPr="0049677F" w:rsidRDefault="00C46312" w:rsidP="00860AC4">
            <w:pPr>
              <w:shd w:val="clear" w:color="auto" w:fill="FFFFFF" w:themeFill="background1"/>
              <w:rPr>
                <w:rFonts w:ascii="Times New Roman" w:hAnsi="Times New Roman" w:cs="Times New Roman"/>
                <w:sz w:val="24"/>
                <w:szCs w:val="24"/>
                <w:lang w:val="uk-UA"/>
              </w:rPr>
            </w:pPr>
          </w:p>
          <w:p w:rsidR="00C46312" w:rsidRPr="0049677F" w:rsidRDefault="00C46312"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C46312" w:rsidRPr="0049677F" w:rsidRDefault="00C46312" w:rsidP="00860AC4">
            <w:pPr>
              <w:shd w:val="clear" w:color="auto" w:fill="FFFFFF" w:themeFill="background1"/>
              <w:spacing w:line="223" w:lineRule="auto"/>
              <w:ind w:left="57" w:right="57"/>
              <w:rPr>
                <w:rFonts w:ascii="Times New Roman" w:hAnsi="Times New Roman" w:cs="Times New Roman"/>
                <w:sz w:val="24"/>
                <w:szCs w:val="24"/>
                <w:lang w:val="uk-UA"/>
              </w:rPr>
            </w:pPr>
            <w:r w:rsidRPr="0049677F">
              <w:rPr>
                <w:rFonts w:ascii="Times New Roman" w:hAnsi="Times New Roman" w:cs="Times New Roman"/>
                <w:sz w:val="24"/>
                <w:szCs w:val="24"/>
                <w:lang w:val="uk-UA"/>
              </w:rPr>
              <w:t>1) вжиття вичерпних заходів для організації безперешкодного доступу осіб з інвалідністю до будівель, приміщень, у тому числі санітарного призначення, у закладах освіти, соціального захисту населення, охорони здоров’я</w:t>
            </w:r>
          </w:p>
        </w:tc>
        <w:tc>
          <w:tcPr>
            <w:tcW w:w="2552" w:type="dxa"/>
            <w:gridSpan w:val="2"/>
            <w:shd w:val="clear" w:color="auto" w:fill="FFFFFF" w:themeFill="background1"/>
          </w:tcPr>
          <w:p w:rsidR="00C46312" w:rsidRPr="0049677F" w:rsidRDefault="00C46312" w:rsidP="00860AC4">
            <w:pPr>
              <w:shd w:val="clear" w:color="auto" w:fill="FFFFFF" w:themeFill="background1"/>
              <w:spacing w:line="223" w:lineRule="auto"/>
              <w:ind w:left="57" w:right="57"/>
              <w:rPr>
                <w:rFonts w:ascii="Times New Roman" w:hAnsi="Times New Roman" w:cs="Times New Roman"/>
                <w:sz w:val="24"/>
                <w:szCs w:val="24"/>
                <w:lang w:val="uk-UA"/>
              </w:rPr>
            </w:pPr>
            <w:r w:rsidRPr="0049677F">
              <w:rPr>
                <w:rFonts w:ascii="Times New Roman" w:hAnsi="Times New Roman" w:cs="Times New Roman"/>
                <w:sz w:val="24"/>
                <w:szCs w:val="24"/>
                <w:lang w:val="uk-UA"/>
              </w:rPr>
              <w:t>70 відсотків об’єктів облаштовано з урахуванням потреб осіб з інвалідністю у 2025 році</w:t>
            </w:r>
          </w:p>
          <w:p w:rsidR="00C46312" w:rsidRPr="0049677F" w:rsidRDefault="00C46312" w:rsidP="00860AC4">
            <w:pPr>
              <w:shd w:val="clear" w:color="auto" w:fill="FFFFFF" w:themeFill="background1"/>
              <w:spacing w:line="223" w:lineRule="auto"/>
              <w:ind w:left="57" w:right="57"/>
              <w:rPr>
                <w:rFonts w:ascii="Times New Roman" w:hAnsi="Times New Roman" w:cs="Times New Roman"/>
                <w:strike/>
                <w:sz w:val="24"/>
                <w:szCs w:val="24"/>
                <w:lang w:val="uk-UA"/>
              </w:rPr>
            </w:pPr>
          </w:p>
          <w:p w:rsidR="00C46312" w:rsidRPr="0049677F" w:rsidRDefault="00C46312" w:rsidP="00860AC4">
            <w:pPr>
              <w:shd w:val="clear" w:color="auto" w:fill="FFFFFF" w:themeFill="background1"/>
              <w:spacing w:line="223" w:lineRule="auto"/>
              <w:ind w:left="57" w:right="57"/>
              <w:rPr>
                <w:rFonts w:ascii="Times New Roman" w:hAnsi="Times New Roman" w:cs="Times New Roman"/>
                <w:strike/>
                <w:sz w:val="24"/>
                <w:szCs w:val="24"/>
                <w:lang w:val="uk-UA"/>
              </w:rPr>
            </w:pPr>
          </w:p>
          <w:p w:rsidR="00C46312" w:rsidRPr="0049677F" w:rsidRDefault="00C46312" w:rsidP="00860AC4">
            <w:pPr>
              <w:shd w:val="clear" w:color="auto" w:fill="FFFFFF" w:themeFill="background1"/>
              <w:spacing w:line="223" w:lineRule="auto"/>
              <w:ind w:left="57" w:right="57"/>
              <w:rPr>
                <w:rFonts w:ascii="Times New Roman" w:hAnsi="Times New Roman" w:cs="Times New Roman"/>
                <w:strike/>
                <w:sz w:val="24"/>
                <w:szCs w:val="24"/>
                <w:lang w:val="uk-UA"/>
              </w:rPr>
            </w:pPr>
          </w:p>
          <w:p w:rsidR="00C46312" w:rsidRPr="0049677F" w:rsidRDefault="00C46312" w:rsidP="00860AC4">
            <w:pPr>
              <w:shd w:val="clear" w:color="auto" w:fill="FFFFFF" w:themeFill="background1"/>
              <w:spacing w:line="223" w:lineRule="auto"/>
              <w:ind w:left="57" w:right="57"/>
              <w:rPr>
                <w:rFonts w:ascii="Times New Roman" w:hAnsi="Times New Roman" w:cs="Times New Roman"/>
                <w:strike/>
                <w:sz w:val="24"/>
                <w:szCs w:val="24"/>
                <w:lang w:val="uk-UA"/>
              </w:rPr>
            </w:pPr>
          </w:p>
        </w:tc>
        <w:tc>
          <w:tcPr>
            <w:tcW w:w="1559" w:type="dxa"/>
            <w:shd w:val="clear" w:color="auto" w:fill="FFFFFF" w:themeFill="background1"/>
          </w:tcPr>
          <w:p w:rsidR="00C46312" w:rsidRPr="0049677F" w:rsidRDefault="00C46312"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49677F">
              <w:rPr>
                <w:rFonts w:ascii="Times New Roman" w:hAnsi="Times New Roman" w:cs="Times New Roman"/>
                <w:sz w:val="24"/>
                <w:szCs w:val="24"/>
                <w:lang w:val="uk-UA"/>
              </w:rPr>
              <w:t>постійно</w:t>
            </w:r>
          </w:p>
        </w:tc>
        <w:tc>
          <w:tcPr>
            <w:tcW w:w="4678" w:type="dxa"/>
            <w:shd w:val="clear" w:color="auto" w:fill="FFFFFF" w:themeFill="background1"/>
          </w:tcPr>
          <w:p w:rsidR="0049677F" w:rsidRDefault="00BB34FF" w:rsidP="0099163E">
            <w:pPr>
              <w:pStyle w:val="a8"/>
              <w:shd w:val="clear" w:color="auto" w:fill="FFFFFF" w:themeFill="background1"/>
              <w:spacing w:before="0"/>
              <w:ind w:firstLine="317"/>
              <w:jc w:val="both"/>
              <w:rPr>
                <w:rFonts w:ascii="Times New Roman" w:hAnsi="Times New Roman"/>
                <w:sz w:val="24"/>
                <w:szCs w:val="24"/>
              </w:rPr>
            </w:pPr>
            <w:r>
              <w:rPr>
                <w:rFonts w:ascii="Times New Roman" w:hAnsi="Times New Roman"/>
                <w:sz w:val="24"/>
                <w:szCs w:val="24"/>
              </w:rPr>
              <w:t>О</w:t>
            </w:r>
            <w:r w:rsidR="0049677F" w:rsidRPr="000143A6">
              <w:rPr>
                <w:rFonts w:ascii="Times New Roman" w:hAnsi="Times New Roman"/>
                <w:sz w:val="24"/>
                <w:szCs w:val="24"/>
              </w:rPr>
              <w:t>рганами виконавчої влади та місцевого самоврядування, громадськими організаціями осіб з інвалідністю проводиться робота по створенню умов для вільного доступу осіб з інвал</w:t>
            </w:r>
            <w:r w:rsidR="0049677F">
              <w:rPr>
                <w:rFonts w:ascii="Times New Roman" w:hAnsi="Times New Roman"/>
                <w:sz w:val="24"/>
                <w:szCs w:val="24"/>
              </w:rPr>
              <w:t xml:space="preserve">ідністю до об'єктів соціальної </w:t>
            </w:r>
            <w:r w:rsidR="0049677F" w:rsidRPr="000143A6">
              <w:rPr>
                <w:rFonts w:ascii="Times New Roman" w:hAnsi="Times New Roman"/>
                <w:sz w:val="24"/>
                <w:szCs w:val="24"/>
              </w:rPr>
              <w:t>інфраструктури.</w:t>
            </w:r>
          </w:p>
          <w:p w:rsidR="008012D7" w:rsidRPr="005F7745" w:rsidRDefault="008012D7" w:rsidP="0099163E">
            <w:pPr>
              <w:shd w:val="clear" w:color="auto" w:fill="FFFFFF" w:themeFill="background1"/>
              <w:ind w:firstLine="317"/>
              <w:jc w:val="both"/>
              <w:rPr>
                <w:rFonts w:ascii="Times New Roman" w:hAnsi="Times New Roman" w:cs="Times New Roman"/>
                <w:sz w:val="24"/>
                <w:szCs w:val="24"/>
                <w:lang w:val="uk-UA"/>
              </w:rPr>
            </w:pPr>
            <w:r w:rsidRPr="008012D7">
              <w:rPr>
                <w:rFonts w:ascii="Times New Roman" w:hAnsi="Times New Roman" w:cs="Times New Roman"/>
                <w:sz w:val="24"/>
                <w:szCs w:val="24"/>
                <w:lang w:val="uk-UA"/>
              </w:rPr>
              <w:t xml:space="preserve">В області функціонує 5 управлінь соціального захисту населення Корюківської, Ніжинської, Новгород-Сіверської, Прилуцької, Чернігівської райдержадміністрацій та 3 управління соціального захисту населення Ніжинської, Новгород-Сіверської, Прилуцької міських рад та Департамент соціальної політики Чернігівської міської ради. </w:t>
            </w:r>
          </w:p>
          <w:p w:rsidR="008012D7" w:rsidRPr="00C53ADF" w:rsidRDefault="008012D7" w:rsidP="0099163E">
            <w:pPr>
              <w:shd w:val="clear" w:color="auto" w:fill="FFFFFF" w:themeFill="background1"/>
              <w:ind w:firstLine="317"/>
              <w:jc w:val="both"/>
              <w:rPr>
                <w:rFonts w:ascii="Times New Roman" w:hAnsi="Times New Roman" w:cs="Times New Roman"/>
                <w:sz w:val="24"/>
                <w:szCs w:val="24"/>
                <w:lang w:val="uk-UA"/>
              </w:rPr>
            </w:pPr>
            <w:r w:rsidRPr="005B6BF4">
              <w:rPr>
                <w:rFonts w:ascii="Times New Roman" w:hAnsi="Times New Roman" w:cs="Times New Roman"/>
                <w:sz w:val="24"/>
                <w:szCs w:val="24"/>
                <w:lang w:val="uk-UA"/>
              </w:rPr>
              <w:t xml:space="preserve">Безперешкодний доступ забезпечено до 29 будівель вищевказаних місцевих </w:t>
            </w:r>
            <w:r w:rsidRPr="005B6BF4">
              <w:rPr>
                <w:rFonts w:ascii="Times New Roman" w:hAnsi="Times New Roman" w:cs="Times New Roman"/>
                <w:sz w:val="24"/>
                <w:szCs w:val="24"/>
                <w:lang w:val="uk-UA"/>
              </w:rPr>
              <w:lastRenderedPageBreak/>
              <w:t>управлінь соціального захисту населення, Департаменту соціального захисту населення о</w:t>
            </w:r>
            <w:r w:rsidR="00C53ADF">
              <w:rPr>
                <w:rFonts w:ascii="Times New Roman" w:hAnsi="Times New Roman" w:cs="Times New Roman"/>
                <w:sz w:val="24"/>
                <w:szCs w:val="24"/>
                <w:lang w:val="uk-UA"/>
              </w:rPr>
              <w:t xml:space="preserve">бласної державної адміністрації. </w:t>
            </w:r>
            <w:r w:rsidRPr="00C53ADF">
              <w:rPr>
                <w:rFonts w:ascii="Times New Roman" w:hAnsi="Times New Roman" w:cs="Times New Roman"/>
                <w:sz w:val="24"/>
                <w:szCs w:val="24"/>
                <w:lang w:val="uk-UA"/>
              </w:rPr>
              <w:t xml:space="preserve">Також, 52% управлінь мають інформаційні вказівки для осіб з інвалідністю по зору шрифтом Брайля. </w:t>
            </w:r>
          </w:p>
          <w:p w:rsidR="008012D7" w:rsidRDefault="009B4A97" w:rsidP="0099163E">
            <w:pPr>
              <w:shd w:val="clear" w:color="auto" w:fill="FFFFFF" w:themeFill="background1"/>
              <w:tabs>
                <w:tab w:val="left" w:pos="0"/>
              </w:tabs>
              <w:ind w:firstLine="317"/>
              <w:jc w:val="both"/>
              <w:rPr>
                <w:rFonts w:ascii="Times New Roman" w:hAnsi="Times New Roman" w:cs="Times New Roman"/>
                <w:sz w:val="24"/>
                <w:szCs w:val="24"/>
                <w:lang w:val="uk-UA"/>
              </w:rPr>
            </w:pPr>
            <w:r w:rsidRPr="002A5C17">
              <w:rPr>
                <w:rFonts w:ascii="Times New Roman" w:hAnsi="Times New Roman" w:cs="Times New Roman"/>
                <w:sz w:val="24"/>
                <w:szCs w:val="24"/>
                <w:lang w:val="uk-UA"/>
              </w:rPr>
              <w:t xml:space="preserve">На даний час </w:t>
            </w:r>
            <w:r>
              <w:rPr>
                <w:rFonts w:ascii="Times New Roman" w:hAnsi="Times New Roman" w:cs="Times New Roman"/>
                <w:sz w:val="24"/>
                <w:szCs w:val="24"/>
                <w:lang w:val="uk-UA"/>
              </w:rPr>
              <w:t>3</w:t>
            </w:r>
            <w:r w:rsidR="008012D7" w:rsidRPr="002A5C17">
              <w:rPr>
                <w:rFonts w:ascii="Times New Roman" w:hAnsi="Times New Roman" w:cs="Times New Roman"/>
                <w:sz w:val="24"/>
                <w:szCs w:val="24"/>
                <w:lang w:val="uk-UA"/>
              </w:rPr>
              <w:t xml:space="preserve"> центри комплексної реабілітації для дітей з інвалідністю, які функціонують на території області, та 9 інтернатних закладів повністю пристосовані для осіб з інвалідністю та мають спеціально обладнані кабінки  у побутових кімнатах.</w:t>
            </w:r>
          </w:p>
          <w:p w:rsidR="009B4A97" w:rsidRPr="00A6663B" w:rsidRDefault="009B4A97" w:rsidP="0099163E">
            <w:pPr>
              <w:shd w:val="clear" w:color="auto" w:fill="FFFFFF" w:themeFill="background1"/>
              <w:ind w:firstLine="317"/>
              <w:jc w:val="both"/>
              <w:rPr>
                <w:rFonts w:ascii="Times New Roman" w:hAnsi="Times New Roman" w:cs="Times New Roman"/>
                <w:sz w:val="24"/>
                <w:szCs w:val="24"/>
                <w:lang w:eastAsia="uk-UA"/>
              </w:rPr>
            </w:pPr>
            <w:r w:rsidRPr="00A6663B">
              <w:rPr>
                <w:rFonts w:ascii="Times New Roman" w:hAnsi="Times New Roman" w:cs="Times New Roman"/>
                <w:sz w:val="24"/>
                <w:szCs w:val="24"/>
              </w:rPr>
              <w:t xml:space="preserve">Створюється система укриттів у надавачів соціальних послуг, в яких постійно або тимчасово </w:t>
            </w:r>
            <w:r w:rsidRPr="00A6663B">
              <w:rPr>
                <w:rFonts w:ascii="Times New Roman" w:hAnsi="Times New Roman" w:cs="Times New Roman"/>
                <w:sz w:val="24"/>
                <w:szCs w:val="24"/>
                <w:lang w:eastAsia="uk-UA"/>
              </w:rPr>
              <w:t xml:space="preserve">проживають (перебувають) особи, які належать до вразливих груп населення. </w:t>
            </w:r>
          </w:p>
          <w:p w:rsidR="009B4A97" w:rsidRPr="00A6663B" w:rsidRDefault="009B4A97" w:rsidP="0099163E">
            <w:pPr>
              <w:shd w:val="clear" w:color="auto" w:fill="FFFFFF" w:themeFill="background1"/>
              <w:ind w:firstLine="317"/>
              <w:jc w:val="both"/>
              <w:rPr>
                <w:rFonts w:ascii="Times New Roman" w:hAnsi="Times New Roman" w:cs="Times New Roman"/>
                <w:sz w:val="24"/>
                <w:szCs w:val="24"/>
                <w:lang w:eastAsia="uk-UA"/>
              </w:rPr>
            </w:pPr>
            <w:r w:rsidRPr="00A6663B">
              <w:rPr>
                <w:rFonts w:ascii="Times New Roman" w:hAnsi="Times New Roman" w:cs="Times New Roman"/>
                <w:sz w:val="24"/>
                <w:szCs w:val="24"/>
                <w:lang w:eastAsia="uk-UA"/>
              </w:rPr>
              <w:t>Так, на даний час систему укриттів створено в 4 інтернатних закладах системи соціального захисту населення та комунальній установі «Обласний центр комплексної реабілітації дітей з інвалідністю “Відродження”»  Чернігівської обласної ради.</w:t>
            </w:r>
          </w:p>
          <w:p w:rsidR="009B4A97" w:rsidRPr="009B4A97" w:rsidRDefault="009B4A97" w:rsidP="0099163E">
            <w:pPr>
              <w:shd w:val="clear" w:color="auto" w:fill="FFFFFF" w:themeFill="background1"/>
              <w:tabs>
                <w:tab w:val="left" w:pos="0"/>
              </w:tabs>
              <w:ind w:firstLine="317"/>
              <w:jc w:val="both"/>
              <w:rPr>
                <w:rFonts w:ascii="Times New Roman" w:hAnsi="Times New Roman" w:cs="Times New Roman"/>
                <w:sz w:val="24"/>
                <w:szCs w:val="24"/>
                <w:lang w:val="uk-UA"/>
              </w:rPr>
            </w:pPr>
            <w:r w:rsidRPr="00A6663B">
              <w:rPr>
                <w:rFonts w:ascii="Times New Roman" w:hAnsi="Times New Roman" w:cs="Times New Roman"/>
                <w:sz w:val="24"/>
                <w:szCs w:val="24"/>
              </w:rPr>
              <w:t xml:space="preserve">Інформація щодо доступності до закладів соціальної сфери, підпорядкованих Департаменту соціального захисту населення обласної державної адміністрації (далі – Департамент),  розміщена на офіційному сайті Департаменту у рубриці «Діяльність» у підрубриці «Доступність» за посиланням </w:t>
            </w:r>
            <w:hyperlink r:id="rId16" w:history="1">
              <w:r w:rsidRPr="00A6663B">
                <w:rPr>
                  <w:rStyle w:val="af"/>
                  <w:rFonts w:ascii="Times New Roman" w:hAnsi="Times New Roman" w:cs="Times New Roman"/>
                  <w:sz w:val="24"/>
                  <w:szCs w:val="24"/>
                </w:rPr>
                <w:t>https://cutt.ly/ynXeJSz</w:t>
              </w:r>
            </w:hyperlink>
            <w:r w:rsidRPr="00A6663B">
              <w:rPr>
                <w:rFonts w:ascii="Times New Roman" w:hAnsi="Times New Roman" w:cs="Times New Roman"/>
                <w:sz w:val="24"/>
                <w:szCs w:val="24"/>
              </w:rPr>
              <w:t>.</w:t>
            </w:r>
          </w:p>
          <w:p w:rsidR="00A6663B" w:rsidRPr="009B4A97" w:rsidRDefault="00632505" w:rsidP="0099163E">
            <w:pPr>
              <w:pStyle w:val="a9"/>
              <w:shd w:val="clear" w:color="auto" w:fill="FFFFFF" w:themeFill="background1"/>
              <w:ind w:left="20" w:firstLine="317"/>
              <w:jc w:val="both"/>
              <w:rPr>
                <w:rStyle w:val="af2"/>
                <w:sz w:val="24"/>
                <w:szCs w:val="24"/>
              </w:rPr>
            </w:pPr>
            <w:r>
              <w:rPr>
                <w:color w:val="000000"/>
                <w:sz w:val="24"/>
                <w:szCs w:val="24"/>
                <w:lang w:eastAsia="uk-UA"/>
              </w:rPr>
              <w:t>С</w:t>
            </w:r>
            <w:r w:rsidR="00A6663B" w:rsidRPr="00A6663B">
              <w:rPr>
                <w:color w:val="000000"/>
                <w:sz w:val="24"/>
                <w:szCs w:val="24"/>
                <w:lang w:eastAsia="uk-UA"/>
              </w:rPr>
              <w:t>таном на</w:t>
            </w:r>
            <w:r w:rsidR="00CA78BD">
              <w:rPr>
                <w:color w:val="000000"/>
                <w:sz w:val="24"/>
                <w:szCs w:val="24"/>
                <w:lang w:eastAsia="uk-UA"/>
              </w:rPr>
              <w:t xml:space="preserve"> 01.01.2024</w:t>
            </w:r>
            <w:r w:rsidR="00A6663B" w:rsidRPr="00A6663B">
              <w:rPr>
                <w:color w:val="000000"/>
                <w:sz w:val="24"/>
                <w:szCs w:val="24"/>
                <w:lang w:eastAsia="uk-UA"/>
              </w:rPr>
              <w:t xml:space="preserve"> </w:t>
            </w:r>
            <w:r w:rsidR="00A6663B" w:rsidRPr="00A6663B">
              <w:rPr>
                <w:noProof/>
                <w:sz w:val="24"/>
                <w:szCs w:val="24"/>
              </w:rPr>
              <w:t xml:space="preserve">840 </w:t>
            </w:r>
            <w:r w:rsidR="00A6663B" w:rsidRPr="00A6663B">
              <w:rPr>
                <w:sz w:val="24"/>
                <w:szCs w:val="24"/>
              </w:rPr>
              <w:t xml:space="preserve">будівель </w:t>
            </w:r>
            <w:r w:rsidR="00A6663B" w:rsidRPr="00A6663B">
              <w:rPr>
                <w:sz w:val="24"/>
                <w:szCs w:val="24"/>
              </w:rPr>
              <w:lastRenderedPageBreak/>
              <w:t>закладів охорони здоров’я забезпечені пандусами</w:t>
            </w:r>
            <w:r w:rsidR="00A6663B" w:rsidRPr="00A6663B">
              <w:rPr>
                <w:noProof/>
                <w:sz w:val="24"/>
                <w:szCs w:val="24"/>
              </w:rPr>
              <w:t xml:space="preserve"> для потреб осіб з інвалідністю</w:t>
            </w:r>
            <w:r w:rsidR="00A6663B" w:rsidRPr="00A6663B">
              <w:rPr>
                <w:sz w:val="24"/>
                <w:szCs w:val="24"/>
              </w:rPr>
              <w:t>, з них</w:t>
            </w:r>
            <w:r w:rsidR="00A6663B" w:rsidRPr="00A6663B">
              <w:rPr>
                <w:color w:val="FF0000"/>
                <w:sz w:val="24"/>
                <w:szCs w:val="24"/>
              </w:rPr>
              <w:t xml:space="preserve"> </w:t>
            </w:r>
            <w:r w:rsidR="00A6663B" w:rsidRPr="00A6663B">
              <w:rPr>
                <w:sz w:val="24"/>
                <w:szCs w:val="24"/>
              </w:rPr>
              <w:t>198 пандусів відповідають вимогам Державних будівельних норм України, 161 будівля оснащена кнопками виклику персоналу</w:t>
            </w:r>
            <w:r>
              <w:rPr>
                <w:sz w:val="24"/>
                <w:szCs w:val="24"/>
              </w:rPr>
              <w:t xml:space="preserve"> та </w:t>
            </w:r>
            <w:r w:rsidR="00A6663B" w:rsidRPr="00A6663B">
              <w:rPr>
                <w:rStyle w:val="af2"/>
                <w:sz w:val="24"/>
                <w:szCs w:val="24"/>
              </w:rPr>
              <w:t xml:space="preserve">141 туалетна кімната пристосована для потреб осіб з інвалідністю. У закладах, які розміщені в багатоповерхових будівлях та не мають відповідних ліфтів, для прийому осіб з інвалідністю облаштовано 250 кабінетів на першому поверсі. </w:t>
            </w:r>
            <w:r w:rsidR="00A6663B" w:rsidRPr="00A6663B">
              <w:rPr>
                <w:sz w:val="24"/>
                <w:szCs w:val="24"/>
              </w:rPr>
              <w:t xml:space="preserve">Для </w:t>
            </w:r>
            <w:r w:rsidR="00A6663B" w:rsidRPr="00A6663B">
              <w:rPr>
                <w:rStyle w:val="af2"/>
                <w:sz w:val="24"/>
                <w:szCs w:val="24"/>
              </w:rPr>
              <w:t xml:space="preserve">людей з вадами зору </w:t>
            </w:r>
            <w:r w:rsidR="00A6663B" w:rsidRPr="00A6663B">
              <w:rPr>
                <w:sz w:val="24"/>
                <w:szCs w:val="24"/>
              </w:rPr>
              <w:t>у</w:t>
            </w:r>
            <w:r w:rsidR="00A6663B" w:rsidRPr="00A6663B">
              <w:rPr>
                <w:rStyle w:val="af2"/>
                <w:sz w:val="24"/>
                <w:szCs w:val="24"/>
              </w:rPr>
              <w:t xml:space="preserve"> 90 закладах встановлені тактильні таблички з інформацією, зазначеною шрифтом Брайля та засоби орієнтації на шляхах руху (жовті круги та полоси). </w:t>
            </w:r>
          </w:p>
          <w:p w:rsidR="00A6663B" w:rsidRPr="00A6663B" w:rsidRDefault="00A6663B" w:rsidP="0099163E">
            <w:pPr>
              <w:shd w:val="clear" w:color="auto" w:fill="FFFFFF" w:themeFill="background1"/>
              <w:ind w:firstLine="317"/>
              <w:jc w:val="both"/>
              <w:rPr>
                <w:rFonts w:ascii="Times New Roman" w:hAnsi="Times New Roman" w:cs="Times New Roman"/>
                <w:sz w:val="24"/>
                <w:szCs w:val="24"/>
                <w:lang w:val="uk-UA" w:eastAsia="uk-UA"/>
              </w:rPr>
            </w:pPr>
            <w:r w:rsidRPr="00A6663B">
              <w:rPr>
                <w:rFonts w:ascii="Times New Roman" w:hAnsi="Times New Roman" w:cs="Times New Roman"/>
                <w:sz w:val="24"/>
                <w:szCs w:val="24"/>
                <w:lang w:val="uk-UA" w:eastAsia="uk-UA"/>
              </w:rPr>
              <w:t>Для паркування транспортних засобів осіб з інвалідністю у місцях паркування транспортних засобів (прибудинкові території лікувально-профілактичних закладів) о</w:t>
            </w:r>
            <w:r w:rsidRPr="00A6663B">
              <w:rPr>
                <w:rStyle w:val="af2"/>
                <w:rFonts w:ascii="Times New Roman" w:hAnsi="Times New Roman" w:cs="Times New Roman"/>
                <w:sz w:val="24"/>
                <w:szCs w:val="24"/>
                <w:lang w:val="uk-UA"/>
              </w:rPr>
              <w:t>блаштовано</w:t>
            </w:r>
            <w:r w:rsidRPr="00A6663B">
              <w:rPr>
                <w:rFonts w:ascii="Times New Roman" w:hAnsi="Times New Roman" w:cs="Times New Roman"/>
                <w:sz w:val="24"/>
                <w:szCs w:val="24"/>
                <w:lang w:val="uk-UA" w:eastAsia="uk-UA"/>
              </w:rPr>
              <w:t xml:space="preserve"> 98 місць. </w:t>
            </w:r>
          </w:p>
          <w:p w:rsidR="00A6663B" w:rsidRPr="00A6663B" w:rsidRDefault="00A6663B" w:rsidP="0099163E">
            <w:pPr>
              <w:shd w:val="clear" w:color="auto" w:fill="FFFFFF" w:themeFill="background1"/>
              <w:tabs>
                <w:tab w:val="left" w:pos="4320"/>
              </w:tabs>
              <w:ind w:firstLine="317"/>
              <w:jc w:val="both"/>
              <w:rPr>
                <w:rFonts w:ascii="Times New Roman" w:hAnsi="Times New Roman" w:cs="Times New Roman"/>
                <w:i/>
                <w:sz w:val="24"/>
                <w:szCs w:val="24"/>
              </w:rPr>
            </w:pPr>
            <w:r w:rsidRPr="00A6663B">
              <w:rPr>
                <w:rFonts w:ascii="Times New Roman" w:hAnsi="Times New Roman" w:cs="Times New Roman"/>
                <w:sz w:val="24"/>
                <w:szCs w:val="24"/>
              </w:rPr>
              <w:t xml:space="preserve">В обласному центрі екстреної медичної допомоги та медицини катастроф з урахуванням комунікаційних потреб та можливостей осіб з порушенням слуху, зору, мовлення та осіб з порушенням інтелектуального розвитку для забезпечення роботи телефонів довіри та «гарячих ліній» здійснюється зв'язок за номером «103» або 661300 та переводиться на консультанта - лікаря з медицини невідкладних станів, що може надати консультації з приводу надання домедичної допомоги. </w:t>
            </w:r>
          </w:p>
          <w:p w:rsidR="00A6663B" w:rsidRPr="00A6663B" w:rsidRDefault="00A6663B" w:rsidP="0099163E">
            <w:pPr>
              <w:shd w:val="clear" w:color="auto" w:fill="FFFFFF" w:themeFill="background1"/>
              <w:tabs>
                <w:tab w:val="left" w:pos="4320"/>
              </w:tabs>
              <w:ind w:firstLine="317"/>
              <w:jc w:val="both"/>
              <w:rPr>
                <w:rFonts w:ascii="Times New Roman" w:hAnsi="Times New Roman" w:cs="Times New Roman"/>
                <w:sz w:val="24"/>
                <w:szCs w:val="24"/>
              </w:rPr>
            </w:pPr>
            <w:r w:rsidRPr="00A6663B">
              <w:rPr>
                <w:rFonts w:ascii="Times New Roman" w:hAnsi="Times New Roman" w:cs="Times New Roman"/>
                <w:sz w:val="24"/>
                <w:szCs w:val="24"/>
              </w:rPr>
              <w:t xml:space="preserve">Забезпечено доступність неголосового </w:t>
            </w:r>
            <w:r w:rsidRPr="00A6663B">
              <w:rPr>
                <w:rFonts w:ascii="Times New Roman" w:hAnsi="Times New Roman" w:cs="Times New Roman"/>
                <w:sz w:val="24"/>
                <w:szCs w:val="24"/>
              </w:rPr>
              <w:lastRenderedPageBreak/>
              <w:t xml:space="preserve">виклику бригади екстреної медичної допомоги для осіб з порушенням слуху та мовлення, який здійснюється за допомогою </w:t>
            </w:r>
            <w:r w:rsidRPr="00A6663B">
              <w:rPr>
                <w:rFonts w:ascii="Times New Roman" w:hAnsi="Times New Roman" w:cs="Times New Roman"/>
                <w:sz w:val="24"/>
                <w:szCs w:val="24"/>
                <w:lang w:val="en-US"/>
              </w:rPr>
              <w:t>Viber</w:t>
            </w:r>
            <w:r w:rsidRPr="00A6663B">
              <w:rPr>
                <w:rFonts w:ascii="Times New Roman" w:hAnsi="Times New Roman" w:cs="Times New Roman"/>
                <w:sz w:val="24"/>
                <w:szCs w:val="24"/>
              </w:rPr>
              <w:t xml:space="preserve">, </w:t>
            </w:r>
            <w:r w:rsidRPr="00A6663B">
              <w:rPr>
                <w:rFonts w:ascii="Times New Roman" w:hAnsi="Times New Roman" w:cs="Times New Roman"/>
                <w:sz w:val="24"/>
                <w:szCs w:val="24"/>
                <w:lang w:val="en-US"/>
              </w:rPr>
              <w:t>Telegram</w:t>
            </w:r>
            <w:r w:rsidRPr="00A6663B">
              <w:rPr>
                <w:rFonts w:ascii="Times New Roman" w:hAnsi="Times New Roman" w:cs="Times New Roman"/>
                <w:sz w:val="24"/>
                <w:szCs w:val="24"/>
              </w:rPr>
              <w:t xml:space="preserve">, </w:t>
            </w:r>
            <w:r w:rsidRPr="00A6663B">
              <w:rPr>
                <w:rFonts w:ascii="Times New Roman" w:hAnsi="Times New Roman" w:cs="Times New Roman"/>
                <w:sz w:val="24"/>
                <w:szCs w:val="24"/>
                <w:lang w:val="en-US"/>
              </w:rPr>
              <w:t>Whats</w:t>
            </w:r>
            <w:r w:rsidRPr="00A6663B">
              <w:rPr>
                <w:rFonts w:ascii="Times New Roman" w:hAnsi="Times New Roman" w:cs="Times New Roman"/>
                <w:sz w:val="24"/>
                <w:szCs w:val="24"/>
              </w:rPr>
              <w:t>А</w:t>
            </w:r>
            <w:r w:rsidRPr="00A6663B">
              <w:rPr>
                <w:rFonts w:ascii="Times New Roman" w:hAnsi="Times New Roman" w:cs="Times New Roman"/>
                <w:sz w:val="24"/>
                <w:szCs w:val="24"/>
                <w:lang w:val="en-US"/>
              </w:rPr>
              <w:t>pp</w:t>
            </w:r>
            <w:r w:rsidRPr="00A6663B">
              <w:rPr>
                <w:rFonts w:ascii="Times New Roman" w:hAnsi="Times New Roman" w:cs="Times New Roman"/>
                <w:sz w:val="24"/>
                <w:szCs w:val="24"/>
              </w:rPr>
              <w:t xml:space="preserve">за номером (095) 27 88 614 та електронної пошти </w:t>
            </w:r>
            <w:r w:rsidRPr="00A6663B">
              <w:rPr>
                <w:rFonts w:ascii="Times New Roman" w:hAnsi="Times New Roman" w:cs="Times New Roman"/>
                <w:sz w:val="24"/>
                <w:szCs w:val="24"/>
                <w:lang w:val="en-US"/>
              </w:rPr>
              <w:t>odcchernigiv</w:t>
            </w:r>
            <w:r w:rsidRPr="00A6663B">
              <w:rPr>
                <w:rFonts w:ascii="Times New Roman" w:hAnsi="Times New Roman" w:cs="Times New Roman"/>
                <w:sz w:val="24"/>
                <w:szCs w:val="24"/>
              </w:rPr>
              <w:t>@</w:t>
            </w:r>
            <w:r w:rsidRPr="00A6663B">
              <w:rPr>
                <w:rFonts w:ascii="Times New Roman" w:hAnsi="Times New Roman" w:cs="Times New Roman"/>
                <w:sz w:val="24"/>
                <w:szCs w:val="24"/>
                <w:lang w:val="en-US"/>
              </w:rPr>
              <w:t>ukr</w:t>
            </w:r>
            <w:r w:rsidRPr="00A6663B">
              <w:rPr>
                <w:rFonts w:ascii="Times New Roman" w:hAnsi="Times New Roman" w:cs="Times New Roman"/>
                <w:sz w:val="24"/>
                <w:szCs w:val="24"/>
              </w:rPr>
              <w:t>.</w:t>
            </w:r>
            <w:r w:rsidRPr="00A6663B">
              <w:rPr>
                <w:rFonts w:ascii="Times New Roman" w:hAnsi="Times New Roman" w:cs="Times New Roman"/>
                <w:sz w:val="24"/>
                <w:szCs w:val="24"/>
                <w:lang w:val="en-US"/>
              </w:rPr>
              <w:t>net</w:t>
            </w:r>
            <w:r w:rsidRPr="00A6663B">
              <w:rPr>
                <w:rFonts w:ascii="Times New Roman" w:hAnsi="Times New Roman" w:cs="Times New Roman"/>
                <w:sz w:val="24"/>
                <w:szCs w:val="24"/>
              </w:rPr>
              <w:t>.</w:t>
            </w:r>
          </w:p>
          <w:p w:rsidR="0049677F" w:rsidRDefault="00F76480" w:rsidP="0099163E">
            <w:pPr>
              <w:shd w:val="clear" w:color="auto" w:fill="FFFFFF" w:themeFill="background1"/>
              <w:tabs>
                <w:tab w:val="left" w:pos="0"/>
              </w:tabs>
              <w:ind w:firstLine="317"/>
              <w:jc w:val="both"/>
              <w:rPr>
                <w:rFonts w:ascii="Times New Roman" w:hAnsi="Times New Roman"/>
                <w:sz w:val="24"/>
                <w:szCs w:val="24"/>
                <w:lang w:val="uk-UA"/>
              </w:rPr>
            </w:pPr>
            <w:r>
              <w:rPr>
                <w:rFonts w:ascii="Times New Roman" w:hAnsi="Times New Roman"/>
                <w:sz w:val="24"/>
                <w:szCs w:val="24"/>
                <w:lang w:val="uk-UA"/>
              </w:rPr>
              <w:t>Станом на 01</w:t>
            </w:r>
            <w:r w:rsidR="00B71DB8">
              <w:rPr>
                <w:rFonts w:ascii="Times New Roman" w:hAnsi="Times New Roman"/>
                <w:sz w:val="24"/>
                <w:szCs w:val="24"/>
                <w:lang w:val="uk-UA"/>
              </w:rPr>
              <w:t>.01.</w:t>
            </w:r>
            <w:r>
              <w:rPr>
                <w:rFonts w:ascii="Times New Roman" w:hAnsi="Times New Roman"/>
                <w:sz w:val="24"/>
                <w:szCs w:val="24"/>
                <w:lang w:val="uk-UA"/>
              </w:rPr>
              <w:t>2023</w:t>
            </w:r>
            <w:r w:rsidR="0049677F" w:rsidRPr="00F21B44">
              <w:rPr>
                <w:rFonts w:ascii="Times New Roman" w:hAnsi="Times New Roman"/>
                <w:sz w:val="24"/>
                <w:szCs w:val="24"/>
                <w:lang w:val="uk-UA"/>
              </w:rPr>
              <w:t xml:space="preserve"> архітектурно доступними до першого поверху є 100% закладів загальної середньої освіти області для осіб з інвалідністю та маломобільних груп населення</w:t>
            </w:r>
            <w:r w:rsidR="00CA78BD">
              <w:rPr>
                <w:rFonts w:ascii="Times New Roman" w:hAnsi="Times New Roman"/>
                <w:sz w:val="24"/>
                <w:szCs w:val="24"/>
                <w:lang w:val="uk-UA"/>
              </w:rPr>
              <w:t>.</w:t>
            </w:r>
          </w:p>
          <w:p w:rsidR="00CA78BD" w:rsidRPr="00CA78BD" w:rsidRDefault="00CA78BD" w:rsidP="00CA78BD">
            <w:pPr>
              <w:ind w:firstLine="325"/>
              <w:jc w:val="both"/>
              <w:rPr>
                <w:rFonts w:ascii="Times New Roman" w:hAnsi="Times New Roman" w:cs="Times New Roman"/>
                <w:sz w:val="24"/>
                <w:szCs w:val="24"/>
                <w:lang w:val="uk-UA"/>
              </w:rPr>
            </w:pPr>
            <w:r w:rsidRPr="00CA78BD">
              <w:rPr>
                <w:rFonts w:ascii="Times New Roman" w:hAnsi="Times New Roman" w:cs="Times New Roman"/>
                <w:sz w:val="24"/>
                <w:szCs w:val="24"/>
                <w:lang w:val="uk-UA"/>
              </w:rPr>
              <w:t xml:space="preserve">Протягом звітного періоду Департаментом сім’ї, молоді та спорту обласної державної адміністрації зібрано інформацію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w:t>
            </w:r>
          </w:p>
          <w:p w:rsidR="00CA78BD" w:rsidRPr="00050E44" w:rsidRDefault="00CA78BD" w:rsidP="00CA78BD">
            <w:pPr>
              <w:ind w:firstLine="325"/>
              <w:jc w:val="both"/>
              <w:rPr>
                <w:rFonts w:ascii="Times New Roman" w:hAnsi="Times New Roman" w:cs="Times New Roman"/>
                <w:sz w:val="24"/>
                <w:szCs w:val="24"/>
              </w:rPr>
            </w:pPr>
            <w:r w:rsidRPr="00050E44">
              <w:rPr>
                <w:rFonts w:ascii="Times New Roman" w:hAnsi="Times New Roman" w:cs="Times New Roman"/>
                <w:sz w:val="24"/>
                <w:szCs w:val="24"/>
              </w:rPr>
              <w:t xml:space="preserve">Загальна чисельність спортивних споруд становить 2811, з яких 2693 споруди (це - 95,8%) пристосовані для занять осіб з інвалідністю. В області налічується 27 стадіонів, 409 спортивних залів, 11 критих плавальних басейнів, з яких чотири 25-ти метрових, 2009 відкритих площинних споруд (з яких 101 із синтетичним покриттям), 387 майданчиків з тренажерним обладнанням, 689 футбольних полів, 5 лижних баз, 4 веслувальні бази, 1 водно-спортивна база,            2 кінно-спортивні бази, 55 стрілецьких тирів та 81 тренажерний зал. </w:t>
            </w:r>
          </w:p>
          <w:p w:rsidR="00CA78BD" w:rsidRPr="00050E44" w:rsidRDefault="00CA78BD" w:rsidP="00CA78BD">
            <w:pPr>
              <w:ind w:firstLine="325"/>
              <w:jc w:val="both"/>
              <w:rPr>
                <w:rFonts w:ascii="Times New Roman" w:hAnsi="Times New Roman" w:cs="Times New Roman"/>
                <w:sz w:val="24"/>
                <w:szCs w:val="24"/>
              </w:rPr>
            </w:pPr>
            <w:r w:rsidRPr="00050E44">
              <w:rPr>
                <w:rFonts w:ascii="Times New Roman" w:hAnsi="Times New Roman" w:cs="Times New Roman"/>
                <w:sz w:val="24"/>
                <w:szCs w:val="24"/>
              </w:rPr>
              <w:t xml:space="preserve">Однак, в результаті обстрілів і бойових дій, пов’язаних з російською агресією, 12 </w:t>
            </w:r>
            <w:r w:rsidRPr="00050E44">
              <w:rPr>
                <w:rFonts w:ascii="Times New Roman" w:hAnsi="Times New Roman" w:cs="Times New Roman"/>
                <w:sz w:val="24"/>
                <w:szCs w:val="24"/>
              </w:rPr>
              <w:lastRenderedPageBreak/>
              <w:t>спортивних споруд зазнали руйнувань, у т.ч. дві основні капітальні споруди, які мали статус баз олімпійської підготовки (з біатлону і лижних гонок та важкої атлетики) зруйновані практично повністю, а саме;</w:t>
            </w:r>
          </w:p>
          <w:p w:rsidR="00CA78BD" w:rsidRPr="00050E44" w:rsidRDefault="00CA78BD" w:rsidP="00CA78BD">
            <w:pPr>
              <w:ind w:firstLine="172"/>
              <w:jc w:val="both"/>
              <w:rPr>
                <w:rFonts w:ascii="Times New Roman" w:hAnsi="Times New Roman" w:cs="Times New Roman"/>
                <w:sz w:val="24"/>
                <w:szCs w:val="24"/>
              </w:rPr>
            </w:pPr>
            <w:r w:rsidRPr="00050E44">
              <w:rPr>
                <w:rFonts w:ascii="Times New Roman" w:hAnsi="Times New Roman" w:cs="Times New Roman"/>
                <w:sz w:val="24"/>
                <w:szCs w:val="24"/>
              </w:rPr>
              <w:t>-</w:t>
            </w:r>
            <w:r w:rsidRPr="00050E44">
              <w:rPr>
                <w:rFonts w:ascii="Times New Roman" w:hAnsi="Times New Roman" w:cs="Times New Roman"/>
                <w:sz w:val="24"/>
                <w:szCs w:val="24"/>
              </w:rPr>
              <w:tab/>
              <w:t>ДП «Олімпійський навчально-спортивний центр «Чернігів»;</w:t>
            </w:r>
          </w:p>
          <w:p w:rsidR="00CA78BD" w:rsidRPr="00050E44" w:rsidRDefault="00CA78BD" w:rsidP="00CA78BD">
            <w:pPr>
              <w:ind w:firstLine="172"/>
              <w:jc w:val="both"/>
              <w:rPr>
                <w:rFonts w:ascii="Times New Roman" w:hAnsi="Times New Roman" w:cs="Times New Roman"/>
                <w:sz w:val="24"/>
                <w:szCs w:val="24"/>
              </w:rPr>
            </w:pPr>
            <w:r w:rsidRPr="00050E44">
              <w:rPr>
                <w:rFonts w:ascii="Times New Roman" w:hAnsi="Times New Roman" w:cs="Times New Roman"/>
                <w:sz w:val="24"/>
                <w:szCs w:val="24"/>
              </w:rPr>
              <w:t>-</w:t>
            </w:r>
            <w:r w:rsidRPr="00050E44">
              <w:rPr>
                <w:rFonts w:ascii="Times New Roman" w:hAnsi="Times New Roman" w:cs="Times New Roman"/>
                <w:sz w:val="24"/>
                <w:szCs w:val="24"/>
              </w:rPr>
              <w:tab/>
              <w:t>Навчально-спортивна база СДЮШОР з лижного спорту.</w:t>
            </w:r>
          </w:p>
          <w:p w:rsidR="00CA78BD" w:rsidRPr="00050E44" w:rsidRDefault="00CA78BD" w:rsidP="00CA78BD">
            <w:pPr>
              <w:ind w:firstLine="325"/>
              <w:jc w:val="both"/>
              <w:rPr>
                <w:rFonts w:ascii="Times New Roman" w:hAnsi="Times New Roman" w:cs="Times New Roman"/>
                <w:sz w:val="24"/>
                <w:szCs w:val="24"/>
              </w:rPr>
            </w:pPr>
            <w:r w:rsidRPr="00050E44">
              <w:rPr>
                <w:rFonts w:ascii="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93 спортивних споруди протягом звітного періоду не працювали. </w:t>
            </w:r>
          </w:p>
          <w:p w:rsidR="00CA78BD" w:rsidRDefault="00CA78BD" w:rsidP="00CA78BD">
            <w:pPr>
              <w:shd w:val="clear" w:color="auto" w:fill="FFFFFF" w:themeFill="background1"/>
              <w:tabs>
                <w:tab w:val="left" w:pos="0"/>
              </w:tabs>
              <w:ind w:firstLine="317"/>
              <w:jc w:val="both"/>
              <w:rPr>
                <w:rFonts w:ascii="Times New Roman" w:hAnsi="Times New Roman"/>
                <w:sz w:val="24"/>
                <w:szCs w:val="24"/>
                <w:lang w:val="uk-UA"/>
              </w:rPr>
            </w:pPr>
            <w:r w:rsidRPr="00050E44">
              <w:rPr>
                <w:rFonts w:ascii="Times New Roman" w:hAnsi="Times New Roman" w:cs="Times New Roman"/>
                <w:sz w:val="24"/>
                <w:szCs w:val="24"/>
              </w:rPr>
              <w:t>Наразі, спільними зусиллями, у т.ч. із залученням міжнародних партнерів,  вирішується питання щодо відновлення пошкоджених споруд та будівництва на місці повністю зруйнованих споруд нових сучасних об’єктів спортивної інфраструктури на рівні міжнародних стандартів.</w:t>
            </w:r>
          </w:p>
          <w:p w:rsidR="00C46312" w:rsidRPr="000A5558" w:rsidRDefault="002A6173" w:rsidP="000A5558">
            <w:pPr>
              <w:shd w:val="clear" w:color="auto" w:fill="FFFFFF" w:themeFill="background1"/>
              <w:ind w:firstLineChars="113" w:firstLine="272"/>
              <w:jc w:val="both"/>
              <w:rPr>
                <w:rFonts w:ascii="Times New Roman" w:hAnsi="Times New Roman" w:cs="Times New Roman"/>
                <w:b/>
                <w:i/>
                <w:sz w:val="24"/>
                <w:szCs w:val="24"/>
                <w:lang w:val="uk-UA"/>
              </w:rPr>
            </w:pPr>
            <w:r w:rsidRPr="002A6173">
              <w:rPr>
                <w:rFonts w:ascii="Times New Roman" w:hAnsi="Times New Roman" w:cs="Times New Roman"/>
                <w:b/>
                <w:i/>
                <w:sz w:val="24"/>
                <w:szCs w:val="24"/>
                <w:lang w:val="uk-UA"/>
              </w:rPr>
              <w:t>Виконується.</w:t>
            </w:r>
          </w:p>
        </w:tc>
      </w:tr>
      <w:tr w:rsidR="00C46312" w:rsidRPr="003A4401" w:rsidTr="000A5558">
        <w:tc>
          <w:tcPr>
            <w:tcW w:w="2659" w:type="dxa"/>
            <w:vMerge/>
            <w:tcBorders>
              <w:bottom w:val="single" w:sz="4" w:space="0" w:color="auto"/>
            </w:tcBorders>
            <w:shd w:val="clear" w:color="auto" w:fill="FFFFFF" w:themeFill="background1"/>
          </w:tcPr>
          <w:p w:rsidR="00C46312" w:rsidRPr="005816E4" w:rsidRDefault="00C46312" w:rsidP="00860AC4">
            <w:pPr>
              <w:shd w:val="clear" w:color="auto" w:fill="FFFFFF" w:themeFill="background1"/>
              <w:rPr>
                <w:rFonts w:ascii="Times New Roman" w:hAnsi="Times New Roman" w:cs="Times New Roman"/>
                <w:sz w:val="24"/>
                <w:szCs w:val="24"/>
                <w:highlight w:val="yellow"/>
                <w:lang w:val="uk-UA"/>
              </w:rPr>
            </w:pPr>
          </w:p>
        </w:tc>
        <w:tc>
          <w:tcPr>
            <w:tcW w:w="3828" w:type="dxa"/>
            <w:tcBorders>
              <w:bottom w:val="single" w:sz="4" w:space="0" w:color="auto"/>
            </w:tcBorders>
            <w:shd w:val="clear" w:color="auto" w:fill="FFFFFF" w:themeFill="background1"/>
          </w:tcPr>
          <w:p w:rsidR="00C46312" w:rsidRPr="003A4401" w:rsidRDefault="00C46312" w:rsidP="00D04231">
            <w:pPr>
              <w:shd w:val="clear" w:color="auto" w:fill="FFFFFF" w:themeFill="background1"/>
              <w:ind w:left="57" w:right="57"/>
              <w:rPr>
                <w:rFonts w:ascii="Times New Roman" w:hAnsi="Times New Roman" w:cs="Times New Roman"/>
                <w:sz w:val="24"/>
                <w:szCs w:val="24"/>
                <w:lang w:val="uk-UA"/>
              </w:rPr>
            </w:pPr>
            <w:r w:rsidRPr="003A4401">
              <w:rPr>
                <w:rFonts w:ascii="Times New Roman" w:hAnsi="Times New Roman" w:cs="Times New Roman"/>
                <w:sz w:val="24"/>
                <w:szCs w:val="24"/>
                <w:lang w:val="uk-UA"/>
              </w:rPr>
              <w:t xml:space="preserve">2) здійснення за участю громадських об’єднань осіб з інвалідністю системного моніторингу доступності для осіб з інвалідністю та інших маломобільних груп населення в будівлях закладів охорони здоров’я, соціального захисту, освіти, культури, об’єктів житлового та громадського </w:t>
            </w:r>
            <w:r w:rsidRPr="003A4401">
              <w:rPr>
                <w:rFonts w:ascii="Times New Roman" w:hAnsi="Times New Roman" w:cs="Times New Roman"/>
                <w:sz w:val="24"/>
                <w:szCs w:val="24"/>
                <w:lang w:val="uk-UA"/>
              </w:rPr>
              <w:lastRenderedPageBreak/>
              <w:t>призначення, торгівлі, транспорту та зв’язку</w:t>
            </w:r>
          </w:p>
        </w:tc>
        <w:tc>
          <w:tcPr>
            <w:tcW w:w="2552" w:type="dxa"/>
            <w:gridSpan w:val="2"/>
            <w:shd w:val="clear" w:color="auto" w:fill="FFFFFF" w:themeFill="background1"/>
          </w:tcPr>
          <w:p w:rsidR="00C46312" w:rsidRPr="003A4401" w:rsidRDefault="00C46312" w:rsidP="00D04231">
            <w:pPr>
              <w:shd w:val="clear" w:color="auto" w:fill="FFFFFF" w:themeFill="background1"/>
              <w:ind w:left="57" w:right="57"/>
              <w:rPr>
                <w:rFonts w:ascii="Times New Roman" w:hAnsi="Times New Roman" w:cs="Times New Roman"/>
                <w:sz w:val="24"/>
                <w:szCs w:val="24"/>
                <w:lang w:val="uk-UA"/>
              </w:rPr>
            </w:pPr>
            <w:r w:rsidRPr="003A4401">
              <w:rPr>
                <w:rFonts w:ascii="Times New Roman" w:hAnsi="Times New Roman" w:cs="Times New Roman"/>
                <w:sz w:val="24"/>
                <w:szCs w:val="24"/>
                <w:lang w:val="uk-UA"/>
              </w:rPr>
              <w:lastRenderedPageBreak/>
              <w:t>результати моніторингу опубліковано на офіційн</w:t>
            </w:r>
            <w:r w:rsidR="00B12816" w:rsidRPr="003A4401">
              <w:rPr>
                <w:rFonts w:ascii="Times New Roman" w:hAnsi="Times New Roman" w:cs="Times New Roman"/>
                <w:sz w:val="24"/>
                <w:szCs w:val="24"/>
                <w:lang w:val="uk-UA"/>
              </w:rPr>
              <w:t xml:space="preserve">ому </w:t>
            </w:r>
            <w:r w:rsidRPr="003A4401">
              <w:rPr>
                <w:rFonts w:ascii="Times New Roman" w:hAnsi="Times New Roman" w:cs="Times New Roman"/>
                <w:sz w:val="24"/>
                <w:szCs w:val="24"/>
                <w:lang w:val="uk-UA"/>
              </w:rPr>
              <w:t xml:space="preserve"> веб-сайт</w:t>
            </w:r>
            <w:r w:rsidR="00B12816" w:rsidRPr="003A4401">
              <w:rPr>
                <w:rFonts w:ascii="Times New Roman" w:hAnsi="Times New Roman" w:cs="Times New Roman"/>
                <w:sz w:val="24"/>
                <w:szCs w:val="24"/>
                <w:lang w:val="uk-UA"/>
              </w:rPr>
              <w:t>і обласної державно адміністрації</w:t>
            </w:r>
          </w:p>
        </w:tc>
        <w:tc>
          <w:tcPr>
            <w:tcW w:w="1559" w:type="dxa"/>
            <w:shd w:val="clear" w:color="auto" w:fill="FFFFFF" w:themeFill="background1"/>
          </w:tcPr>
          <w:p w:rsidR="00C46312" w:rsidRPr="003A4401" w:rsidRDefault="00C46312" w:rsidP="00D04231">
            <w:pPr>
              <w:shd w:val="clear" w:color="auto" w:fill="FFFFFF" w:themeFill="background1"/>
              <w:ind w:left="57" w:right="57"/>
              <w:jc w:val="center"/>
              <w:rPr>
                <w:rFonts w:ascii="Times New Roman" w:hAnsi="Times New Roman" w:cs="Times New Roman"/>
                <w:sz w:val="24"/>
                <w:szCs w:val="24"/>
                <w:lang w:val="uk-UA"/>
              </w:rPr>
            </w:pPr>
            <w:r w:rsidRPr="003A4401">
              <w:rPr>
                <w:rFonts w:ascii="Times New Roman" w:hAnsi="Times New Roman" w:cs="Times New Roman"/>
                <w:sz w:val="24"/>
                <w:szCs w:val="24"/>
                <w:lang w:val="uk-UA"/>
              </w:rPr>
              <w:t>щороку до 20 березня</w:t>
            </w:r>
          </w:p>
        </w:tc>
        <w:tc>
          <w:tcPr>
            <w:tcW w:w="4678" w:type="dxa"/>
            <w:shd w:val="clear" w:color="auto" w:fill="FFFFFF" w:themeFill="background1"/>
          </w:tcPr>
          <w:p w:rsidR="007A026F" w:rsidRPr="007A026F" w:rsidRDefault="007A026F" w:rsidP="00D04231">
            <w:pPr>
              <w:suppressAutoHyphens/>
              <w:ind w:leftChars="-1" w:left="-2" w:right="57" w:firstLineChars="170" w:firstLine="408"/>
              <w:jc w:val="both"/>
              <w:outlineLvl w:val="0"/>
              <w:rPr>
                <w:rFonts w:ascii="Times New Roman" w:hAnsi="Times New Roman"/>
                <w:noProof/>
                <w:color w:val="000000"/>
                <w:sz w:val="24"/>
                <w:szCs w:val="24"/>
                <w:lang w:val="uk-UA"/>
              </w:rPr>
            </w:pPr>
            <w:r w:rsidRPr="00050E44">
              <w:rPr>
                <w:rFonts w:ascii="Times New Roman" w:hAnsi="Times New Roman"/>
                <w:noProof/>
                <w:color w:val="000000"/>
                <w:sz w:val="24"/>
                <w:szCs w:val="24"/>
              </w:rPr>
              <w:t>Відповідно до пунку 9 Порядку проведення монаторингу та оцінки ступеня безбар’єрності об’єктів фізичного оточення і послуг для осіб з інвалідністю, затвердженого постановою Кабінету Мінінстрів України від 26.05.2021 р.                 № 537 листом від 19.07.2023 Мінрегіоном визначено перелік об’єктів, що підлягають оцінці у 2023 році.</w:t>
            </w:r>
          </w:p>
          <w:p w:rsidR="0071612C" w:rsidRDefault="007A026F" w:rsidP="00D04231">
            <w:pPr>
              <w:shd w:val="clear" w:color="auto" w:fill="FFFFFF" w:themeFill="background1"/>
              <w:ind w:firstLine="317"/>
              <w:jc w:val="both"/>
              <w:rPr>
                <w:rFonts w:ascii="Times New Roman" w:eastAsia="Times New Roman" w:hAnsi="Times New Roman" w:cs="Times New Roman"/>
                <w:sz w:val="24"/>
                <w:szCs w:val="24"/>
                <w:lang w:val="uk-UA"/>
              </w:rPr>
            </w:pPr>
            <w:r w:rsidRPr="00D04231">
              <w:rPr>
                <w:rFonts w:ascii="Times New Roman" w:eastAsia="Times New Roman" w:hAnsi="Times New Roman" w:cs="Times New Roman"/>
                <w:sz w:val="24"/>
                <w:szCs w:val="24"/>
                <w:lang w:val="uk-UA"/>
              </w:rPr>
              <w:t xml:space="preserve">Управлінням містобудування та </w:t>
            </w:r>
            <w:r w:rsidRPr="00D04231">
              <w:rPr>
                <w:rFonts w:ascii="Times New Roman" w:eastAsia="Times New Roman" w:hAnsi="Times New Roman" w:cs="Times New Roman"/>
                <w:sz w:val="24"/>
                <w:szCs w:val="24"/>
                <w:lang w:val="uk-UA"/>
              </w:rPr>
              <w:lastRenderedPageBreak/>
              <w:t>архітектури обласної державної адміністрації листом                        від 20.09.2023 доведено до відома управителів інформацію про об’єкти, які підлягають оцінці у відповідний період.</w:t>
            </w:r>
          </w:p>
          <w:p w:rsidR="00D04231" w:rsidRPr="00D04231" w:rsidRDefault="00D04231" w:rsidP="00D04231">
            <w:pPr>
              <w:suppressAutoHyphens/>
              <w:ind w:leftChars="-1" w:left="-2" w:right="57" w:firstLineChars="170" w:firstLine="408"/>
              <w:jc w:val="both"/>
              <w:outlineLvl w:val="0"/>
              <w:rPr>
                <w:rFonts w:ascii="Times New Roman" w:eastAsia="Times New Roman" w:hAnsi="Times New Roman" w:cs="Times New Roman"/>
                <w:sz w:val="24"/>
                <w:szCs w:val="24"/>
                <w:lang w:val="uk-UA"/>
              </w:rPr>
            </w:pPr>
            <w:r w:rsidRPr="00D04231">
              <w:rPr>
                <w:rFonts w:ascii="Times New Roman" w:eastAsia="Times New Roman" w:hAnsi="Times New Roman" w:cs="Times New Roman"/>
                <w:sz w:val="24"/>
                <w:szCs w:val="24"/>
                <w:lang w:val="uk-UA"/>
              </w:rPr>
              <w:t>Інформація оприлюднена на офіційному сайті Управління містобудування та архітектури обласної державної адміністрації</w:t>
            </w:r>
          </w:p>
          <w:p w:rsidR="00D04231" w:rsidRPr="00D04231" w:rsidRDefault="00104759" w:rsidP="00D04231">
            <w:pPr>
              <w:ind w:left="120"/>
              <w:jc w:val="both"/>
              <w:rPr>
                <w:rFonts w:ascii="Times New Roman" w:eastAsia="Times New Roman" w:hAnsi="Times New Roman" w:cs="Times New Roman"/>
                <w:sz w:val="24"/>
                <w:szCs w:val="24"/>
                <w:lang w:val="uk-UA"/>
              </w:rPr>
            </w:pPr>
            <w:hyperlink r:id="rId17" w:history="1">
              <w:r w:rsidR="00D04231" w:rsidRPr="00664424">
                <w:rPr>
                  <w:rStyle w:val="af"/>
                  <w:rFonts w:ascii="Times New Roman" w:eastAsia="Times New Roman" w:hAnsi="Times New Roman" w:cs="Times New Roman"/>
                  <w:sz w:val="24"/>
                  <w:szCs w:val="24"/>
                </w:rPr>
                <w:t>https</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umba</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cg</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gov</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ua</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index</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php</w:t>
              </w:r>
              <w:r w:rsidR="00D04231" w:rsidRPr="00D04231">
                <w:rPr>
                  <w:rStyle w:val="af"/>
                  <w:rFonts w:ascii="Times New Roman" w:eastAsia="Times New Roman" w:hAnsi="Times New Roman" w:cs="Times New Roman"/>
                  <w:sz w:val="24"/>
                  <w:szCs w:val="24"/>
                  <w:lang w:val="uk-UA"/>
                </w:rPr>
                <w:t>?</w:t>
              </w:r>
              <w:r w:rsidR="00D04231" w:rsidRPr="00664424">
                <w:rPr>
                  <w:rStyle w:val="af"/>
                  <w:rFonts w:ascii="Times New Roman" w:eastAsia="Times New Roman" w:hAnsi="Times New Roman" w:cs="Times New Roman"/>
                  <w:sz w:val="24"/>
                  <w:szCs w:val="24"/>
                </w:rPr>
                <w:t>id</w:t>
              </w:r>
              <w:r w:rsidR="00D04231" w:rsidRPr="00D04231">
                <w:rPr>
                  <w:rStyle w:val="af"/>
                  <w:rFonts w:ascii="Times New Roman" w:eastAsia="Times New Roman" w:hAnsi="Times New Roman" w:cs="Times New Roman"/>
                  <w:sz w:val="24"/>
                  <w:szCs w:val="24"/>
                  <w:lang w:val="uk-UA"/>
                </w:rPr>
                <w:t>=39766&amp;</w:t>
              </w:r>
              <w:r w:rsidR="00D04231" w:rsidRPr="00664424">
                <w:rPr>
                  <w:rStyle w:val="af"/>
                  <w:rFonts w:ascii="Times New Roman" w:eastAsia="Times New Roman" w:hAnsi="Times New Roman" w:cs="Times New Roman"/>
                  <w:sz w:val="24"/>
                  <w:szCs w:val="24"/>
                </w:rPr>
                <w:t>tp</w:t>
              </w:r>
              <w:r w:rsidR="00D04231" w:rsidRPr="00D04231">
                <w:rPr>
                  <w:rStyle w:val="af"/>
                  <w:rFonts w:ascii="Times New Roman" w:eastAsia="Times New Roman" w:hAnsi="Times New Roman" w:cs="Times New Roman"/>
                  <w:sz w:val="24"/>
                  <w:szCs w:val="24"/>
                  <w:lang w:val="uk-UA"/>
                </w:rPr>
                <w:t>=1&amp;</w:t>
              </w:r>
              <w:r w:rsidR="00D04231" w:rsidRPr="00664424">
                <w:rPr>
                  <w:rStyle w:val="af"/>
                  <w:rFonts w:ascii="Times New Roman" w:eastAsia="Times New Roman" w:hAnsi="Times New Roman" w:cs="Times New Roman"/>
                  <w:sz w:val="24"/>
                  <w:szCs w:val="24"/>
                </w:rPr>
                <w:t>pg</w:t>
              </w:r>
            </w:hyperlink>
            <w:r w:rsidR="00D04231" w:rsidRPr="00D04231">
              <w:rPr>
                <w:rFonts w:ascii="Times New Roman" w:eastAsia="Times New Roman" w:hAnsi="Times New Roman" w:cs="Times New Roman"/>
                <w:sz w:val="24"/>
                <w:szCs w:val="24"/>
                <w:lang w:val="uk-UA"/>
              </w:rPr>
              <w:t>=</w:t>
            </w:r>
          </w:p>
          <w:p w:rsidR="0071612C" w:rsidRPr="008A5D84" w:rsidRDefault="0071612C" w:rsidP="00D04231">
            <w:pPr>
              <w:pStyle w:val="a9"/>
              <w:shd w:val="clear" w:color="auto" w:fill="FFFFFF" w:themeFill="background1"/>
              <w:ind w:firstLine="317"/>
              <w:jc w:val="both"/>
            </w:pPr>
            <w:r w:rsidRPr="0071612C">
              <w:rPr>
                <w:sz w:val="24"/>
                <w:szCs w:val="24"/>
              </w:rPr>
              <w:t>Загальна інформація по області щодо доступності об’єктів для осіб з інвалідністю та інших маломобільних груп населення оновлюється на офіційному сайті Чернігівської обласної державної адміністрації у рубриці</w:t>
            </w:r>
            <w:r w:rsidRPr="0071612C">
              <w:rPr>
                <w:sz w:val="24"/>
                <w:szCs w:val="24"/>
                <w:shd w:val="clear" w:color="auto" w:fill="FFFFFF"/>
              </w:rPr>
              <w:t xml:space="preserve"> </w:t>
            </w:r>
            <w:r w:rsidRPr="0071612C">
              <w:rPr>
                <w:sz w:val="24"/>
                <w:szCs w:val="24"/>
              </w:rPr>
              <w:t>«Галузева інформація» підрубриці «Соціальна сфера» – Інформація щодо доступності об’єктів житлового (окрім індивідуального житла) та громадського призначення для маломобільних груп населення</w:t>
            </w:r>
            <w:r w:rsidRPr="008A5D84">
              <w:t>.</w:t>
            </w:r>
          </w:p>
          <w:p w:rsidR="00C46312" w:rsidRPr="00D04231" w:rsidRDefault="003A4401" w:rsidP="00D04231">
            <w:pPr>
              <w:shd w:val="clear" w:color="auto" w:fill="FFFFFF" w:themeFill="background1"/>
              <w:tabs>
                <w:tab w:val="left" w:pos="5278"/>
              </w:tabs>
              <w:ind w:left="33" w:right="141" w:firstLine="317"/>
              <w:jc w:val="both"/>
              <w:rPr>
                <w:rFonts w:ascii="Times New Roman" w:hAnsi="Times New Roman" w:cs="Times New Roman"/>
                <w:b/>
                <w:i/>
                <w:sz w:val="24"/>
                <w:szCs w:val="24"/>
                <w:lang w:val="uk-UA"/>
              </w:rPr>
            </w:pPr>
            <w:r w:rsidRPr="00B41A0C">
              <w:rPr>
                <w:rFonts w:ascii="Times New Roman" w:hAnsi="Times New Roman" w:cs="Times New Roman"/>
                <w:b/>
                <w:i/>
                <w:sz w:val="24"/>
                <w:szCs w:val="24"/>
                <w:lang w:val="uk-UA"/>
              </w:rPr>
              <w:t>Виконується.</w:t>
            </w:r>
          </w:p>
        </w:tc>
      </w:tr>
      <w:tr w:rsidR="00C46312" w:rsidRPr="005816E4" w:rsidTr="000A5558">
        <w:tc>
          <w:tcPr>
            <w:tcW w:w="2659" w:type="dxa"/>
            <w:vMerge/>
            <w:tcBorders>
              <w:bottom w:val="nil"/>
            </w:tcBorders>
            <w:shd w:val="clear" w:color="auto" w:fill="FFFFFF" w:themeFill="background1"/>
          </w:tcPr>
          <w:p w:rsidR="00C46312" w:rsidRPr="005816E4" w:rsidRDefault="00C46312" w:rsidP="00860AC4">
            <w:pPr>
              <w:shd w:val="clear" w:color="auto" w:fill="FFFFFF" w:themeFill="background1"/>
              <w:rPr>
                <w:rFonts w:ascii="Times New Roman" w:hAnsi="Times New Roman" w:cs="Times New Roman"/>
                <w:sz w:val="24"/>
                <w:szCs w:val="24"/>
                <w:highlight w:val="yellow"/>
                <w:lang w:val="uk-UA"/>
              </w:rPr>
            </w:pPr>
          </w:p>
        </w:tc>
        <w:tc>
          <w:tcPr>
            <w:tcW w:w="3828" w:type="dxa"/>
            <w:tcBorders>
              <w:bottom w:val="single" w:sz="4" w:space="0" w:color="auto"/>
            </w:tcBorders>
            <w:shd w:val="clear" w:color="auto" w:fill="FFFFFF" w:themeFill="background1"/>
          </w:tcPr>
          <w:p w:rsidR="00C46312" w:rsidRPr="003A4401" w:rsidRDefault="00C46312" w:rsidP="00860AC4">
            <w:pPr>
              <w:shd w:val="clear" w:color="auto" w:fill="FFFFFF" w:themeFill="background1"/>
              <w:spacing w:line="223" w:lineRule="auto"/>
              <w:ind w:left="57" w:right="57"/>
              <w:rPr>
                <w:rFonts w:ascii="Times New Roman" w:hAnsi="Times New Roman" w:cs="Times New Roman"/>
                <w:sz w:val="24"/>
                <w:szCs w:val="24"/>
                <w:lang w:val="uk-UA"/>
              </w:rPr>
            </w:pPr>
            <w:r w:rsidRPr="003A4401">
              <w:rPr>
                <w:rFonts w:ascii="Times New Roman" w:hAnsi="Times New Roman" w:cs="Times New Roman"/>
                <w:sz w:val="24"/>
                <w:szCs w:val="24"/>
                <w:lang w:val="uk-UA"/>
              </w:rPr>
              <w:t xml:space="preserve">3) забезпечення розумного пристосування, універсального дизайну будівель та приміщень закладів культури (обладнання пандусами, звуковою сигналізацією, інформаційними табличками), поповнення бібліотечних фондів відповідною літературою (забезпечення спеціалізованих бібліотек літературою, що надрукована шрифтом Брайля, збільшеним шрифтом, аудіокнигами), </w:t>
            </w:r>
            <w:r w:rsidRPr="003A4401">
              <w:rPr>
                <w:rFonts w:ascii="Times New Roman" w:hAnsi="Times New Roman" w:cs="Times New Roman"/>
                <w:sz w:val="24"/>
                <w:szCs w:val="24"/>
                <w:lang w:val="uk-UA"/>
              </w:rPr>
              <w:lastRenderedPageBreak/>
              <w:t>перекладу жестовою мовою</w:t>
            </w:r>
          </w:p>
        </w:tc>
        <w:tc>
          <w:tcPr>
            <w:tcW w:w="2552" w:type="dxa"/>
            <w:gridSpan w:val="2"/>
            <w:shd w:val="clear" w:color="auto" w:fill="FFFFFF" w:themeFill="background1"/>
          </w:tcPr>
          <w:p w:rsidR="00C46312" w:rsidRPr="003A4401" w:rsidRDefault="00C46312" w:rsidP="00860AC4">
            <w:pPr>
              <w:shd w:val="clear" w:color="auto" w:fill="FFFFFF" w:themeFill="background1"/>
              <w:spacing w:line="223" w:lineRule="auto"/>
              <w:ind w:left="57" w:right="57"/>
              <w:rPr>
                <w:rFonts w:ascii="Times New Roman" w:hAnsi="Times New Roman" w:cs="Times New Roman"/>
                <w:sz w:val="24"/>
                <w:szCs w:val="24"/>
                <w:lang w:val="uk-UA"/>
              </w:rPr>
            </w:pPr>
            <w:r w:rsidRPr="003A4401">
              <w:rPr>
                <w:rFonts w:ascii="Times New Roman" w:hAnsi="Times New Roman" w:cs="Times New Roman"/>
                <w:sz w:val="24"/>
                <w:szCs w:val="24"/>
                <w:lang w:val="uk-UA"/>
              </w:rPr>
              <w:lastRenderedPageBreak/>
              <w:t xml:space="preserve">кількість закладів культури, доступних для осіб з інвалідністю </w:t>
            </w:r>
          </w:p>
        </w:tc>
        <w:tc>
          <w:tcPr>
            <w:tcW w:w="1559" w:type="dxa"/>
            <w:shd w:val="clear" w:color="auto" w:fill="FFFFFF" w:themeFill="background1"/>
          </w:tcPr>
          <w:p w:rsidR="00C46312" w:rsidRPr="003A4401" w:rsidRDefault="00C46312" w:rsidP="00860AC4">
            <w:pPr>
              <w:shd w:val="clear" w:color="auto" w:fill="FFFFFF" w:themeFill="background1"/>
              <w:spacing w:line="228" w:lineRule="auto"/>
              <w:ind w:left="57" w:right="57"/>
              <w:rPr>
                <w:rFonts w:ascii="Times New Roman" w:hAnsi="Times New Roman" w:cs="Times New Roman"/>
                <w:sz w:val="24"/>
                <w:szCs w:val="24"/>
                <w:lang w:val="uk-UA"/>
              </w:rPr>
            </w:pPr>
            <w:r w:rsidRPr="003A4401">
              <w:rPr>
                <w:rFonts w:ascii="Times New Roman" w:hAnsi="Times New Roman" w:cs="Times New Roman"/>
                <w:sz w:val="24"/>
                <w:szCs w:val="24"/>
                <w:lang w:val="uk-UA"/>
              </w:rPr>
              <w:t xml:space="preserve">2021-2025 </w:t>
            </w:r>
          </w:p>
          <w:p w:rsidR="00C46312" w:rsidRPr="003A4401" w:rsidRDefault="00C46312"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3A4401">
              <w:rPr>
                <w:rFonts w:ascii="Times New Roman" w:hAnsi="Times New Roman" w:cs="Times New Roman"/>
                <w:sz w:val="24"/>
                <w:szCs w:val="24"/>
                <w:lang w:val="uk-UA"/>
              </w:rPr>
              <w:t>роки</w:t>
            </w:r>
          </w:p>
        </w:tc>
        <w:tc>
          <w:tcPr>
            <w:tcW w:w="4678" w:type="dxa"/>
            <w:shd w:val="clear" w:color="auto" w:fill="FFFFFF" w:themeFill="background1"/>
          </w:tcPr>
          <w:p w:rsidR="006F2626" w:rsidRPr="00FD6B61" w:rsidRDefault="006F2626" w:rsidP="0099163E">
            <w:pPr>
              <w:shd w:val="clear" w:color="auto" w:fill="FFFFFF" w:themeFill="background1"/>
              <w:ind w:left="5" w:right="57" w:firstLine="312"/>
              <w:jc w:val="both"/>
              <w:rPr>
                <w:rFonts w:ascii="Times New Roman" w:eastAsia="Calibri" w:hAnsi="Times New Roman" w:cs="Times New Roman"/>
                <w:sz w:val="24"/>
                <w:szCs w:val="24"/>
                <w:lang w:val="uk-UA"/>
              </w:rPr>
            </w:pPr>
            <w:r w:rsidRPr="00FD6B61">
              <w:rPr>
                <w:rFonts w:ascii="Times New Roman" w:eastAsia="Calibri" w:hAnsi="Times New Roman" w:cs="Times New Roman"/>
                <w:sz w:val="24"/>
                <w:szCs w:val="24"/>
              </w:rPr>
              <w:t>В галузі культури функціонує 21 установа обласного підпорядкування</w:t>
            </w:r>
            <w:r w:rsidRPr="00FD6B61">
              <w:rPr>
                <w:rFonts w:ascii="Times New Roman" w:eastAsia="Calibri" w:hAnsi="Times New Roman" w:cs="Times New Roman"/>
                <w:sz w:val="24"/>
                <w:szCs w:val="24"/>
                <w:lang w:val="uk-UA"/>
              </w:rPr>
              <w:t>.</w:t>
            </w:r>
            <w:r w:rsidRPr="00FD6B61">
              <w:rPr>
                <w:rFonts w:ascii="Times New Roman" w:eastAsia="Calibri" w:hAnsi="Times New Roman" w:cs="Times New Roman"/>
                <w:sz w:val="24"/>
                <w:szCs w:val="24"/>
              </w:rPr>
              <w:t xml:space="preserve"> </w:t>
            </w:r>
          </w:p>
          <w:p w:rsidR="006F2626" w:rsidRPr="00FD6B61" w:rsidRDefault="006F2626" w:rsidP="0099163E">
            <w:pPr>
              <w:shd w:val="clear" w:color="auto" w:fill="FFFFFF" w:themeFill="background1"/>
              <w:ind w:left="5" w:right="57" w:firstLine="312"/>
              <w:jc w:val="both"/>
              <w:rPr>
                <w:rFonts w:ascii="Times New Roman" w:eastAsia="Calibri" w:hAnsi="Times New Roman" w:cs="Times New Roman"/>
                <w:sz w:val="24"/>
                <w:szCs w:val="24"/>
                <w:lang w:val="uk-UA"/>
              </w:rPr>
            </w:pPr>
            <w:r w:rsidRPr="00FD6B61">
              <w:rPr>
                <w:rFonts w:ascii="Times New Roman" w:eastAsia="Calibri" w:hAnsi="Times New Roman" w:cs="Times New Roman"/>
                <w:sz w:val="24"/>
                <w:szCs w:val="24"/>
              </w:rPr>
              <w:t>Для осіб з інвалі</w:t>
            </w:r>
            <w:r>
              <w:rPr>
                <w:rFonts w:ascii="Times New Roman" w:eastAsia="Calibri" w:hAnsi="Times New Roman" w:cs="Times New Roman"/>
                <w:sz w:val="24"/>
                <w:szCs w:val="24"/>
              </w:rPr>
              <w:t>дністю встановлено 10 пандусів,</w:t>
            </w:r>
            <w:r w:rsidRPr="00FD6B61">
              <w:rPr>
                <w:rFonts w:ascii="Times New Roman" w:eastAsia="Calibri" w:hAnsi="Times New Roman" w:cs="Times New Roman"/>
                <w:sz w:val="24"/>
                <w:szCs w:val="24"/>
              </w:rPr>
              <w:t xml:space="preserve"> а саме: в обласному академічному українському музично-драматичному театрі ім. Т.Г.</w:t>
            </w:r>
            <w:r w:rsidRPr="00FD6B61">
              <w:rPr>
                <w:rFonts w:ascii="Times New Roman" w:eastAsia="Calibri" w:hAnsi="Times New Roman" w:cs="Times New Roman"/>
                <w:sz w:val="24"/>
                <w:szCs w:val="24"/>
                <w:lang w:val="uk-UA"/>
              </w:rPr>
              <w:t xml:space="preserve"> </w:t>
            </w:r>
            <w:r w:rsidRPr="00FD6B61">
              <w:rPr>
                <w:rFonts w:ascii="Times New Roman" w:eastAsia="Calibri" w:hAnsi="Times New Roman" w:cs="Times New Roman"/>
                <w:sz w:val="24"/>
                <w:szCs w:val="24"/>
              </w:rPr>
              <w:t>Шевченка</w:t>
            </w:r>
            <w:r w:rsidRPr="00FD6B61">
              <w:rPr>
                <w:rFonts w:ascii="Times New Roman" w:eastAsia="Calibri" w:hAnsi="Times New Roman" w:cs="Times New Roman"/>
                <w:sz w:val="24"/>
                <w:szCs w:val="24"/>
                <w:lang w:val="uk-UA"/>
              </w:rPr>
              <w:t>;</w:t>
            </w:r>
            <w:r w:rsidRPr="00FD6B61">
              <w:rPr>
                <w:rFonts w:ascii="Times New Roman" w:eastAsia="Calibri" w:hAnsi="Times New Roman" w:cs="Times New Roman"/>
                <w:sz w:val="24"/>
                <w:szCs w:val="24"/>
              </w:rPr>
              <w:t xml:space="preserve"> </w:t>
            </w:r>
            <w:r w:rsidRPr="00FD6B61">
              <w:rPr>
                <w:rFonts w:ascii="Times New Roman" w:eastAsia="Calibri" w:hAnsi="Times New Roman" w:cs="Times New Roman"/>
                <w:sz w:val="24"/>
                <w:szCs w:val="24"/>
                <w:lang w:val="uk-UA"/>
              </w:rPr>
              <w:t xml:space="preserve">в </w:t>
            </w:r>
            <w:r w:rsidRPr="00FD6B61">
              <w:rPr>
                <w:rFonts w:ascii="Times New Roman" w:eastAsia="Calibri" w:hAnsi="Times New Roman" w:cs="Times New Roman"/>
                <w:sz w:val="24"/>
                <w:szCs w:val="24"/>
              </w:rPr>
              <w:t>організаційно-методичному центрі контролю та технічного нагляду закладів культури і туризму – 2 пандуси</w:t>
            </w:r>
            <w:r w:rsidRPr="00FD6B61">
              <w:rPr>
                <w:rFonts w:ascii="Times New Roman" w:eastAsia="Calibri" w:hAnsi="Times New Roman" w:cs="Times New Roman"/>
                <w:sz w:val="24"/>
                <w:szCs w:val="24"/>
                <w:lang w:val="uk-UA"/>
              </w:rPr>
              <w:t>; в</w:t>
            </w:r>
            <w:r w:rsidRPr="00FD6B61">
              <w:rPr>
                <w:rFonts w:ascii="Times New Roman" w:eastAsia="Calibri" w:hAnsi="Times New Roman" w:cs="Times New Roman"/>
                <w:sz w:val="24"/>
                <w:szCs w:val="24"/>
              </w:rPr>
              <w:t xml:space="preserve"> обласному літературно-меморіальному музеї-заповіднику М.М.</w:t>
            </w:r>
            <w:r w:rsidRPr="00FD6B61">
              <w:rPr>
                <w:rFonts w:ascii="Times New Roman" w:eastAsia="Calibri" w:hAnsi="Times New Roman" w:cs="Times New Roman"/>
                <w:sz w:val="24"/>
                <w:szCs w:val="24"/>
                <w:lang w:val="uk-UA"/>
              </w:rPr>
              <w:t xml:space="preserve"> </w:t>
            </w:r>
            <w:r w:rsidRPr="00FD6B61">
              <w:rPr>
                <w:rFonts w:ascii="Times New Roman" w:eastAsia="Calibri" w:hAnsi="Times New Roman" w:cs="Times New Roman"/>
                <w:sz w:val="24"/>
                <w:szCs w:val="24"/>
              </w:rPr>
              <w:t>Коцюбинського</w:t>
            </w:r>
            <w:r w:rsidRPr="00FD6B61">
              <w:rPr>
                <w:rFonts w:ascii="Times New Roman" w:eastAsia="Calibri" w:hAnsi="Times New Roman" w:cs="Times New Roman"/>
                <w:sz w:val="24"/>
                <w:szCs w:val="24"/>
                <w:lang w:val="uk-UA"/>
              </w:rPr>
              <w:t>;</w:t>
            </w:r>
            <w:r w:rsidRPr="00FD6B61">
              <w:rPr>
                <w:rFonts w:ascii="Times New Roman" w:eastAsia="Calibri" w:hAnsi="Times New Roman" w:cs="Times New Roman"/>
                <w:sz w:val="24"/>
                <w:szCs w:val="24"/>
              </w:rPr>
              <w:t xml:space="preserve"> пересувний пандус в обласному дитячому </w:t>
            </w:r>
            <w:r w:rsidRPr="00FD6B61">
              <w:rPr>
                <w:rFonts w:ascii="Times New Roman" w:eastAsia="Calibri" w:hAnsi="Times New Roman" w:cs="Times New Roman"/>
                <w:sz w:val="24"/>
                <w:szCs w:val="24"/>
              </w:rPr>
              <w:lastRenderedPageBreak/>
              <w:t>(ляльковому) театрі</w:t>
            </w:r>
            <w:r w:rsidRPr="00FD6B61">
              <w:rPr>
                <w:rFonts w:ascii="Times New Roman" w:eastAsia="Calibri" w:hAnsi="Times New Roman" w:cs="Times New Roman"/>
                <w:sz w:val="24"/>
                <w:szCs w:val="24"/>
                <w:lang w:val="uk-UA"/>
              </w:rPr>
              <w:t>;</w:t>
            </w:r>
            <w:r w:rsidRPr="00FD6B61">
              <w:rPr>
                <w:rFonts w:ascii="Times New Roman" w:eastAsia="Calibri" w:hAnsi="Times New Roman" w:cs="Times New Roman"/>
                <w:sz w:val="24"/>
                <w:szCs w:val="24"/>
              </w:rPr>
              <w:t xml:space="preserve"> в обласній бібліотеці для дітей, в обласному молодіжному театрі. </w:t>
            </w:r>
            <w:r w:rsidRPr="00FD6B61">
              <w:rPr>
                <w:rFonts w:ascii="Times New Roman" w:eastAsia="Calibri" w:hAnsi="Times New Roman" w:cs="Times New Roman"/>
                <w:sz w:val="24"/>
                <w:szCs w:val="24"/>
                <w:lang w:val="uk-UA"/>
              </w:rPr>
              <w:t>Також о</w:t>
            </w:r>
            <w:r w:rsidRPr="00FD6B61">
              <w:rPr>
                <w:rFonts w:ascii="Times New Roman" w:eastAsia="Calibri" w:hAnsi="Times New Roman" w:cs="Times New Roman"/>
                <w:sz w:val="24"/>
                <w:szCs w:val="24"/>
              </w:rPr>
              <w:t>блаштовані поруч</w:t>
            </w:r>
            <w:r w:rsidRPr="00FD6B61">
              <w:rPr>
                <w:rFonts w:ascii="Times New Roman" w:eastAsia="Calibri" w:hAnsi="Times New Roman" w:cs="Times New Roman"/>
                <w:sz w:val="24"/>
                <w:szCs w:val="24"/>
                <w:lang w:val="uk-UA"/>
              </w:rPr>
              <w:t>ні</w:t>
            </w:r>
            <w:r w:rsidRPr="00FD6B61">
              <w:rPr>
                <w:rFonts w:ascii="Times New Roman" w:eastAsia="Calibri" w:hAnsi="Times New Roman" w:cs="Times New Roman"/>
                <w:sz w:val="24"/>
                <w:szCs w:val="24"/>
              </w:rPr>
              <w:t xml:space="preserve"> та кнопки виклику чергового.</w:t>
            </w:r>
          </w:p>
          <w:p w:rsidR="006F2626" w:rsidRPr="00FD6B61" w:rsidRDefault="006F2626" w:rsidP="0099163E">
            <w:pPr>
              <w:pStyle w:val="af0"/>
              <w:shd w:val="clear" w:color="auto" w:fill="FFFFFF" w:themeFill="background1"/>
              <w:spacing w:before="0" w:beforeAutospacing="0" w:after="0" w:afterAutospacing="0"/>
              <w:ind w:firstLine="312"/>
              <w:jc w:val="both"/>
              <w:rPr>
                <w:rFonts w:eastAsia="Calibri"/>
              </w:rPr>
            </w:pPr>
            <w:r w:rsidRPr="00FD6B61">
              <w:rPr>
                <w:rFonts w:eastAsia="Calibri"/>
              </w:rPr>
              <w:t>В Менському зоологічному парку облаштовано 3 пандуси та побудована вбиральня для відвідувачів, в якій передбачена кабінка з поруччям та пандусом для заїзду інвалідних візків, виділена стоянка для транспорту біля входу в зоопарк.</w:t>
            </w:r>
          </w:p>
          <w:p w:rsidR="006F2626" w:rsidRPr="00FD6B61" w:rsidRDefault="006F2626" w:rsidP="0099163E">
            <w:pPr>
              <w:pStyle w:val="2"/>
              <w:shd w:val="clear" w:color="auto" w:fill="FFFFFF" w:themeFill="background1"/>
              <w:spacing w:after="0" w:line="240" w:lineRule="auto"/>
              <w:ind w:firstLine="312"/>
              <w:jc w:val="both"/>
              <w:rPr>
                <w:rFonts w:ascii="Times New Roman" w:eastAsia="Calibri" w:hAnsi="Times New Roman" w:cs="Times New Roman"/>
                <w:sz w:val="24"/>
                <w:szCs w:val="24"/>
              </w:rPr>
            </w:pPr>
            <w:r w:rsidRPr="00FD6B61">
              <w:rPr>
                <w:rFonts w:ascii="Times New Roman" w:eastAsia="Calibri" w:hAnsi="Times New Roman" w:cs="Times New Roman"/>
                <w:sz w:val="24"/>
                <w:szCs w:val="24"/>
              </w:rPr>
              <w:t xml:space="preserve">В будівлях театрів, таких як: обласний дитячий (ляльковий) театр та Ніжинський український драматичний театр ім. </w:t>
            </w:r>
            <w:r w:rsidR="009D037D">
              <w:rPr>
                <w:rFonts w:ascii="Times New Roman" w:eastAsia="Calibri" w:hAnsi="Times New Roman" w:cs="Times New Roman"/>
                <w:sz w:val="24"/>
                <w:szCs w:val="24"/>
                <w:lang w:val="uk-UA"/>
              </w:rPr>
              <w:t xml:space="preserve">                </w:t>
            </w:r>
            <w:r w:rsidRPr="00FD6B61">
              <w:rPr>
                <w:rFonts w:ascii="Times New Roman" w:eastAsia="Calibri" w:hAnsi="Times New Roman" w:cs="Times New Roman"/>
                <w:sz w:val="24"/>
                <w:szCs w:val="24"/>
              </w:rPr>
              <w:t>М.М.</w:t>
            </w:r>
            <w:r w:rsidRPr="00FD6B61">
              <w:rPr>
                <w:rFonts w:ascii="Times New Roman" w:eastAsia="Calibri" w:hAnsi="Times New Roman" w:cs="Times New Roman"/>
                <w:sz w:val="24"/>
                <w:szCs w:val="24"/>
                <w:lang w:val="uk-UA"/>
              </w:rPr>
              <w:t xml:space="preserve"> </w:t>
            </w:r>
            <w:r w:rsidRPr="00FD6B61">
              <w:rPr>
                <w:rFonts w:ascii="Times New Roman" w:eastAsia="Calibri" w:hAnsi="Times New Roman" w:cs="Times New Roman"/>
                <w:sz w:val="24"/>
                <w:szCs w:val="24"/>
              </w:rPr>
              <w:t>Коцюбинського заїзд інвалідних візків здійснюється через службовий вхід і, таким чином, додаткового будівництва  пандусів не потребують.</w:t>
            </w:r>
          </w:p>
          <w:p w:rsidR="006F2626" w:rsidRPr="00FD6B61" w:rsidRDefault="006F2626" w:rsidP="0099163E">
            <w:pPr>
              <w:pStyle w:val="2"/>
              <w:shd w:val="clear" w:color="auto" w:fill="FFFFFF" w:themeFill="background1"/>
              <w:spacing w:after="0" w:line="240" w:lineRule="auto"/>
              <w:ind w:firstLine="312"/>
              <w:jc w:val="both"/>
              <w:rPr>
                <w:rFonts w:ascii="Times New Roman" w:eastAsia="Calibri" w:hAnsi="Times New Roman" w:cs="Times New Roman"/>
                <w:sz w:val="24"/>
                <w:szCs w:val="24"/>
              </w:rPr>
            </w:pPr>
            <w:r w:rsidRPr="00FD6B61">
              <w:rPr>
                <w:rFonts w:ascii="Times New Roman" w:eastAsia="Calibri" w:hAnsi="Times New Roman" w:cs="Times New Roman"/>
                <w:sz w:val="24"/>
                <w:szCs w:val="24"/>
              </w:rPr>
              <w:t xml:space="preserve"> Будівля Обласного центру народної творчості має  вільний доступ до входу в приміщення закладу (перший поверх); доступний заїзд для інвалідних візків у кабінети, широкі двері, широкі</w:t>
            </w:r>
            <w:r w:rsidRPr="00FD6B61">
              <w:rPr>
                <w:rFonts w:ascii="Times New Roman" w:hAnsi="Times New Roman" w:cs="Times New Roman"/>
                <w:sz w:val="24"/>
                <w:szCs w:val="24"/>
              </w:rPr>
              <w:t xml:space="preserve"> </w:t>
            </w:r>
            <w:r w:rsidRPr="00FD6B61">
              <w:rPr>
                <w:rFonts w:ascii="Times New Roman" w:eastAsia="Calibri" w:hAnsi="Times New Roman" w:cs="Times New Roman"/>
                <w:sz w:val="24"/>
                <w:szCs w:val="24"/>
              </w:rPr>
              <w:t>коридори (перший поверх); безпроблемне пересування по прилеглій території (перший поверх).</w:t>
            </w:r>
          </w:p>
          <w:p w:rsidR="006F2626" w:rsidRPr="00FD6B61" w:rsidRDefault="006F2626" w:rsidP="0099163E">
            <w:pPr>
              <w:pStyle w:val="af0"/>
              <w:shd w:val="clear" w:color="auto" w:fill="FFFFFF" w:themeFill="background1"/>
              <w:spacing w:before="0" w:beforeAutospacing="0" w:after="0" w:afterAutospacing="0"/>
              <w:ind w:firstLine="312"/>
              <w:jc w:val="both"/>
              <w:rPr>
                <w:rFonts w:eastAsia="Calibri"/>
              </w:rPr>
            </w:pPr>
            <w:r w:rsidRPr="00FD6B61">
              <w:rPr>
                <w:rFonts w:eastAsia="Calibri"/>
              </w:rPr>
              <w:t>Існує необхідність будівництва двох пандусів в Чернігівсь</w:t>
            </w:r>
            <w:r w:rsidR="00AE3491">
              <w:rPr>
                <w:rFonts w:eastAsia="Calibri"/>
              </w:rPr>
              <w:t xml:space="preserve">кому музичному фаховому коледжі </w:t>
            </w:r>
            <w:r w:rsidRPr="00FD6B61">
              <w:rPr>
                <w:rFonts w:eastAsia="Calibri"/>
              </w:rPr>
              <w:t>ім. Л.М.Ревуцького та в школі мистецтв при музичному коледжі. На даний час виготовлені проектно-кошторисні документації.</w:t>
            </w:r>
          </w:p>
          <w:p w:rsidR="006F2626" w:rsidRPr="00FD6B61" w:rsidRDefault="006F2626" w:rsidP="0099163E">
            <w:pPr>
              <w:pStyle w:val="af0"/>
              <w:shd w:val="clear" w:color="auto" w:fill="FFFFFF" w:themeFill="background1"/>
              <w:spacing w:before="0" w:beforeAutospacing="0" w:after="0" w:afterAutospacing="0"/>
              <w:ind w:firstLine="312"/>
              <w:jc w:val="both"/>
              <w:rPr>
                <w:rFonts w:eastAsia="Calibri"/>
              </w:rPr>
            </w:pPr>
            <w:r w:rsidRPr="00FD6B61">
              <w:rPr>
                <w:rFonts w:eastAsia="Calibri"/>
              </w:rPr>
              <w:t xml:space="preserve">В Чернігівському історичному музеї                            ім. В.В.Тарновського встановлена кнопка виклику чергового, оскільки будівля </w:t>
            </w:r>
            <w:r w:rsidRPr="00FD6B61">
              <w:rPr>
                <w:rFonts w:eastAsia="Calibri"/>
              </w:rPr>
              <w:lastRenderedPageBreak/>
              <w:t xml:space="preserve">визначена як пам’ятка архітектури, ганок якої незначної площі та є автентичним, можливості будівництва пандусу немає. Тому для потреб відвідувачів з інвалідністю не пристосована. </w:t>
            </w:r>
          </w:p>
          <w:p w:rsidR="006F2626" w:rsidRPr="00FD6B61" w:rsidRDefault="006F2626" w:rsidP="0099163E">
            <w:pPr>
              <w:pStyle w:val="af0"/>
              <w:shd w:val="clear" w:color="auto" w:fill="FFFFFF" w:themeFill="background1"/>
              <w:spacing w:before="0" w:beforeAutospacing="0" w:after="0" w:afterAutospacing="0"/>
              <w:ind w:firstLine="312"/>
              <w:jc w:val="both"/>
              <w:rPr>
                <w:rFonts w:eastAsia="Calibri"/>
              </w:rPr>
            </w:pPr>
            <w:r w:rsidRPr="00FD6B61">
              <w:rPr>
                <w:rFonts w:eastAsia="Calibri"/>
              </w:rPr>
              <w:t xml:space="preserve">В будівлі військово-історичного музею є кнопка виклику персоналу та можливість огляду експозиції на першому поверсі. </w:t>
            </w:r>
          </w:p>
          <w:p w:rsidR="006F2626" w:rsidRPr="00FD6B61" w:rsidRDefault="006F2626" w:rsidP="0099163E">
            <w:pPr>
              <w:pStyle w:val="af0"/>
              <w:shd w:val="clear" w:color="auto" w:fill="FFFFFF" w:themeFill="background1"/>
              <w:spacing w:before="0" w:beforeAutospacing="0" w:after="0" w:afterAutospacing="0"/>
              <w:ind w:firstLine="312"/>
              <w:jc w:val="both"/>
              <w:rPr>
                <w:rFonts w:eastAsia="Calibri"/>
              </w:rPr>
            </w:pPr>
            <w:r w:rsidRPr="00FD6B61">
              <w:rPr>
                <w:rFonts w:eastAsia="Calibri"/>
              </w:rPr>
              <w:t>Територія садиби Лизогубів в с-щі Седнів облаштована стоянкою для автомобілів та рівними доріжками для огляду, що дає можливість безперешкодно пересуватись в інвалідному візку, існує можливість огляду виставок всередині будівлі та можливість прослухати екскурсію на  території садиби Лизогубів. Будівництво пандусу планується передбачити під час проведення реставраційних робіт.</w:t>
            </w:r>
          </w:p>
          <w:p w:rsidR="006F2626" w:rsidRPr="00FD6B61" w:rsidRDefault="006F2626" w:rsidP="0099163E">
            <w:pPr>
              <w:shd w:val="clear" w:color="auto" w:fill="FFFFFF" w:themeFill="background1"/>
              <w:ind w:firstLine="312"/>
              <w:jc w:val="both"/>
              <w:rPr>
                <w:rFonts w:ascii="Times New Roman" w:eastAsia="Calibri" w:hAnsi="Times New Roman" w:cs="Times New Roman"/>
                <w:sz w:val="24"/>
                <w:szCs w:val="24"/>
              </w:rPr>
            </w:pPr>
            <w:r w:rsidRPr="00FD6B61">
              <w:rPr>
                <w:rFonts w:ascii="Times New Roman" w:eastAsia="Calibri" w:hAnsi="Times New Roman" w:cs="Times New Roman"/>
                <w:sz w:val="24"/>
                <w:szCs w:val="24"/>
              </w:rPr>
              <w:t xml:space="preserve">В Обласному художньому музеї </w:t>
            </w:r>
            <w:r w:rsidR="009D037D">
              <w:rPr>
                <w:rFonts w:ascii="Times New Roman" w:eastAsia="Calibri" w:hAnsi="Times New Roman" w:cs="Times New Roman"/>
                <w:sz w:val="24"/>
                <w:szCs w:val="24"/>
                <w:lang w:val="uk-UA"/>
              </w:rPr>
              <w:t xml:space="preserve">                    </w:t>
            </w:r>
            <w:r w:rsidRPr="00FD6B61">
              <w:rPr>
                <w:rFonts w:ascii="Times New Roman" w:eastAsia="Calibri" w:hAnsi="Times New Roman" w:cs="Times New Roman"/>
                <w:sz w:val="24"/>
                <w:szCs w:val="24"/>
              </w:rPr>
              <w:t xml:space="preserve">ім. Г.Галагана також не має можливості облаштування </w:t>
            </w:r>
            <w:r w:rsidRPr="00FD6B61">
              <w:rPr>
                <w:rFonts w:ascii="Times New Roman" w:eastAsia="Calibri" w:hAnsi="Times New Roman" w:cs="Times New Roman"/>
                <w:sz w:val="24"/>
                <w:szCs w:val="24"/>
                <w:lang w:val="uk-UA"/>
              </w:rPr>
              <w:t xml:space="preserve">пандусом, </w:t>
            </w:r>
            <w:r w:rsidRPr="00FD6B61">
              <w:rPr>
                <w:rFonts w:ascii="Times New Roman" w:eastAsia="Calibri" w:hAnsi="Times New Roman" w:cs="Times New Roman"/>
                <w:sz w:val="24"/>
                <w:szCs w:val="24"/>
              </w:rPr>
              <w:t>оскільки ширина та кут нахилу східців поверхів не задовольняє умови встановлення пандусу. Заплановано встановлення зовнішнього ліфта-підйомника з боку внутрішнього двору,</w:t>
            </w:r>
            <w:r>
              <w:rPr>
                <w:rFonts w:ascii="Times New Roman" w:hAnsi="Times New Roman" w:cs="Times New Roman"/>
                <w:sz w:val="24"/>
                <w:szCs w:val="24"/>
              </w:rPr>
              <w:t xml:space="preserve"> який забезпеч</w:t>
            </w:r>
            <w:r>
              <w:rPr>
                <w:rFonts w:ascii="Times New Roman" w:hAnsi="Times New Roman" w:cs="Times New Roman"/>
                <w:sz w:val="24"/>
                <w:szCs w:val="24"/>
                <w:lang w:val="uk-UA"/>
              </w:rPr>
              <w:t>ить</w:t>
            </w:r>
            <w:r w:rsidRPr="00FD6B61">
              <w:rPr>
                <w:rFonts w:ascii="Times New Roman" w:hAnsi="Times New Roman" w:cs="Times New Roman"/>
                <w:sz w:val="24"/>
                <w:szCs w:val="24"/>
              </w:rPr>
              <w:t xml:space="preserve"> можливість доступу всіх маломобільних груп населення, у т.ч. батьків з дитячими колясками, людей літнього віку, людей на інвалідних візках</w:t>
            </w:r>
            <w:r w:rsidRPr="00FD6B61">
              <w:rPr>
                <w:rFonts w:ascii="Times New Roman" w:eastAsia="Calibri" w:hAnsi="Times New Roman" w:cs="Times New Roman"/>
                <w:sz w:val="24"/>
                <w:szCs w:val="24"/>
              </w:rPr>
              <w:t>, встановлення внутрішніх розсувних дверей.</w:t>
            </w:r>
          </w:p>
          <w:p w:rsidR="006F2626" w:rsidRPr="00FD6B61" w:rsidRDefault="006F2626" w:rsidP="0099163E">
            <w:pPr>
              <w:shd w:val="clear" w:color="auto" w:fill="FFFFFF" w:themeFill="background1"/>
              <w:ind w:firstLine="312"/>
              <w:jc w:val="both"/>
              <w:rPr>
                <w:rFonts w:ascii="Times New Roman" w:hAnsi="Times New Roman" w:cs="Times New Roman"/>
                <w:sz w:val="24"/>
                <w:szCs w:val="24"/>
              </w:rPr>
            </w:pPr>
            <w:r w:rsidRPr="00FD6B61">
              <w:rPr>
                <w:rFonts w:ascii="Times New Roman" w:eastAsia="Calibri" w:hAnsi="Times New Roman" w:cs="Times New Roman"/>
                <w:sz w:val="24"/>
                <w:szCs w:val="24"/>
              </w:rPr>
              <w:t xml:space="preserve">В Новгород-Сіверському історико-культурному музеї-заповіднику «Слово о полку Ігоревім» </w:t>
            </w:r>
            <w:r w:rsidRPr="00FD6B61">
              <w:rPr>
                <w:rFonts w:ascii="Times New Roman" w:hAnsi="Times New Roman" w:cs="Times New Roman"/>
                <w:sz w:val="24"/>
                <w:szCs w:val="24"/>
              </w:rPr>
              <w:t>спорудження</w:t>
            </w:r>
            <w:r w:rsidR="00AE3491">
              <w:rPr>
                <w:rFonts w:ascii="Times New Roman" w:hAnsi="Times New Roman" w:cs="Times New Roman"/>
                <w:sz w:val="24"/>
                <w:szCs w:val="24"/>
              </w:rPr>
              <w:t xml:space="preserve"> пандусів не </w:t>
            </w:r>
            <w:r w:rsidR="00AE3491">
              <w:rPr>
                <w:rFonts w:ascii="Times New Roman" w:hAnsi="Times New Roman" w:cs="Times New Roman"/>
                <w:sz w:val="24"/>
                <w:szCs w:val="24"/>
              </w:rPr>
              <w:lastRenderedPageBreak/>
              <w:t xml:space="preserve">було передбачено, </w:t>
            </w:r>
            <w:r w:rsidRPr="00FD6B61">
              <w:rPr>
                <w:rFonts w:ascii="Times New Roman" w:hAnsi="Times New Roman" w:cs="Times New Roman"/>
                <w:sz w:val="24"/>
                <w:szCs w:val="24"/>
              </w:rPr>
              <w:t>оскільки будівлі є пам'яткою архітектури національного значення, на якій перебудови та будь-які архітектурні зміни заборонені.</w:t>
            </w:r>
          </w:p>
          <w:p w:rsidR="006F2626" w:rsidRPr="00FD6B61" w:rsidRDefault="006F2626" w:rsidP="0099163E">
            <w:pPr>
              <w:pStyle w:val="2"/>
              <w:shd w:val="clear" w:color="auto" w:fill="FFFFFF" w:themeFill="background1"/>
              <w:spacing w:after="0" w:line="240" w:lineRule="auto"/>
              <w:ind w:firstLine="312"/>
              <w:jc w:val="both"/>
              <w:rPr>
                <w:rFonts w:ascii="Times New Roman" w:hAnsi="Times New Roman" w:cs="Times New Roman"/>
                <w:sz w:val="24"/>
                <w:szCs w:val="24"/>
              </w:rPr>
            </w:pPr>
            <w:r w:rsidRPr="00FD6B61">
              <w:rPr>
                <w:rFonts w:ascii="Times New Roman" w:eastAsia="Calibri" w:hAnsi="Times New Roman" w:cs="Times New Roman"/>
                <w:sz w:val="24"/>
                <w:szCs w:val="24"/>
              </w:rPr>
              <w:t xml:space="preserve">В обласному літературно-меморіальному музеї-заповіднику М.М.Коцюбинського особи з інвалідністю можуть безперешкодно пересуватись на першому поверсі приміщення літературної експозиції. Другий поверх експозиції обладнаний пандусом та кнопкою виклику. Існує можливість вільно пересуватися на візках по музейному саду. Але такі відвідувачі не мають можливості безперешкодно потрапити до будинку М.Коцюбинського, оскільки </w:t>
            </w:r>
            <w:r w:rsidRPr="00FD6B61">
              <w:rPr>
                <w:rFonts w:ascii="Times New Roman" w:hAnsi="Times New Roman" w:cs="Times New Roman"/>
                <w:sz w:val="24"/>
                <w:szCs w:val="24"/>
              </w:rPr>
              <w:t>будівля є пам’яткою архітектури будівництво пандусу неможливе.</w:t>
            </w:r>
          </w:p>
          <w:p w:rsidR="006F2626" w:rsidRPr="00FD6B61" w:rsidRDefault="006F2626" w:rsidP="0099163E">
            <w:pPr>
              <w:pStyle w:val="2"/>
              <w:shd w:val="clear" w:color="auto" w:fill="FFFFFF" w:themeFill="background1"/>
              <w:spacing w:after="0" w:line="240" w:lineRule="auto"/>
              <w:ind w:firstLine="312"/>
              <w:jc w:val="both"/>
              <w:rPr>
                <w:rFonts w:ascii="Times New Roman" w:hAnsi="Times New Roman" w:cs="Times New Roman"/>
                <w:sz w:val="24"/>
                <w:szCs w:val="24"/>
              </w:rPr>
            </w:pPr>
            <w:r w:rsidRPr="00FD6B61">
              <w:rPr>
                <w:rFonts w:ascii="Times New Roman" w:hAnsi="Times New Roman" w:cs="Times New Roman"/>
                <w:sz w:val="24"/>
                <w:szCs w:val="24"/>
              </w:rPr>
              <w:t>При вході до будівлі гуртожитку Ніжинського фахового коледжу культури і мистецтв ім. М.</w:t>
            </w:r>
            <w:r w:rsidRPr="00FD6B61">
              <w:rPr>
                <w:rFonts w:ascii="Times New Roman" w:hAnsi="Times New Roman" w:cs="Times New Roman"/>
                <w:sz w:val="24"/>
                <w:szCs w:val="24"/>
                <w:lang w:val="uk-UA"/>
              </w:rPr>
              <w:t xml:space="preserve"> </w:t>
            </w:r>
            <w:r w:rsidRPr="00FD6B61">
              <w:rPr>
                <w:rFonts w:ascii="Times New Roman" w:hAnsi="Times New Roman" w:cs="Times New Roman"/>
                <w:sz w:val="24"/>
                <w:szCs w:val="24"/>
              </w:rPr>
              <w:t>Заньковецької  облаштований пандус та кнопка виклику чергового.</w:t>
            </w:r>
          </w:p>
          <w:p w:rsidR="006F2626" w:rsidRPr="00FD6B61" w:rsidRDefault="006F2626" w:rsidP="0099163E">
            <w:pPr>
              <w:pStyle w:val="2"/>
              <w:shd w:val="clear" w:color="auto" w:fill="FFFFFF" w:themeFill="background1"/>
              <w:spacing w:after="0" w:line="240" w:lineRule="auto"/>
              <w:ind w:firstLine="312"/>
              <w:jc w:val="both"/>
              <w:rPr>
                <w:rFonts w:ascii="Times New Roman" w:hAnsi="Times New Roman" w:cs="Times New Roman"/>
                <w:sz w:val="24"/>
                <w:szCs w:val="24"/>
                <w:lang w:val="uk-UA"/>
              </w:rPr>
            </w:pPr>
            <w:r w:rsidRPr="00FD6B61">
              <w:rPr>
                <w:rFonts w:ascii="Times New Roman" w:hAnsi="Times New Roman" w:cs="Times New Roman"/>
                <w:sz w:val="24"/>
                <w:szCs w:val="24"/>
              </w:rPr>
              <w:t>Будівля обласної бібліотеки для юнацтва та адмінприміщення є пам’ятками архітектури, тому будівництво пандусу неможливе. В адміністративному приміщенні закладу встановлена кнопка виклику. В найближчі місяці планується встановити кнопку виклику чергового на вході в будівлю бібліотеки.</w:t>
            </w:r>
          </w:p>
          <w:p w:rsidR="00C46312" w:rsidRPr="000A5558" w:rsidRDefault="006F2626" w:rsidP="000A5558">
            <w:pPr>
              <w:shd w:val="clear" w:color="auto" w:fill="FFFFFF" w:themeFill="background1"/>
              <w:ind w:firstLine="312"/>
              <w:jc w:val="both"/>
              <w:rPr>
                <w:b/>
                <w:i/>
                <w:sz w:val="28"/>
                <w:szCs w:val="28"/>
                <w:lang w:val="uk-UA"/>
              </w:rPr>
            </w:pPr>
            <w:r w:rsidRPr="00FD6B61">
              <w:rPr>
                <w:rFonts w:ascii="Times New Roman" w:hAnsi="Times New Roman" w:cs="Times New Roman"/>
                <w:b/>
                <w:i/>
                <w:sz w:val="24"/>
                <w:szCs w:val="24"/>
                <w:lang w:val="uk-UA"/>
              </w:rPr>
              <w:t>Виконується.</w:t>
            </w:r>
            <w:r w:rsidRPr="00FD6B61">
              <w:rPr>
                <w:b/>
                <w:i/>
                <w:sz w:val="28"/>
                <w:szCs w:val="28"/>
              </w:rPr>
              <w:t xml:space="preserve"> </w:t>
            </w:r>
          </w:p>
        </w:tc>
      </w:tr>
      <w:tr w:rsidR="00C46312" w:rsidRPr="005816E4" w:rsidTr="000A5558">
        <w:tc>
          <w:tcPr>
            <w:tcW w:w="15276" w:type="dxa"/>
            <w:gridSpan w:val="6"/>
            <w:shd w:val="clear" w:color="auto" w:fill="FFFFFF" w:themeFill="background1"/>
          </w:tcPr>
          <w:p w:rsidR="00C46312" w:rsidRPr="00BE5289" w:rsidRDefault="00C46312"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BE5289">
              <w:rPr>
                <w:rFonts w:ascii="Times New Roman" w:hAnsi="Times New Roman" w:cs="Times New Roman"/>
                <w:sz w:val="24"/>
                <w:szCs w:val="24"/>
                <w:lang w:val="uk-UA"/>
              </w:rPr>
              <w:lastRenderedPageBreak/>
              <w:t>ІV. Право на життя (стаття 10 Конвенції про права осіб з інвалідністю)</w:t>
            </w:r>
          </w:p>
        </w:tc>
      </w:tr>
      <w:tr w:rsidR="004E0C50" w:rsidRPr="003327F8" w:rsidTr="000A5558">
        <w:tc>
          <w:tcPr>
            <w:tcW w:w="2659" w:type="dxa"/>
            <w:shd w:val="clear" w:color="auto" w:fill="FFFFFF" w:themeFill="background1"/>
          </w:tcPr>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r w:rsidRPr="00BE5289">
              <w:rPr>
                <w:rFonts w:ascii="Times New Roman" w:hAnsi="Times New Roman" w:cs="Times New Roman"/>
                <w:sz w:val="24"/>
                <w:szCs w:val="24"/>
                <w:lang w:val="uk-UA"/>
              </w:rPr>
              <w:t xml:space="preserve">1. Забезпечення дотриманням прав </w:t>
            </w:r>
            <w:r w:rsidRPr="00BE5289">
              <w:rPr>
                <w:rFonts w:ascii="Times New Roman" w:hAnsi="Times New Roman" w:cs="Times New Roman"/>
                <w:sz w:val="24"/>
                <w:szCs w:val="24"/>
                <w:lang w:val="uk-UA"/>
              </w:rPr>
              <w:lastRenderedPageBreak/>
              <w:t>осіб з інвалідністю та дітей з інвалідністю у закладах, які здійснюють інституційний догляд</w:t>
            </w:r>
          </w:p>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p>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p>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p>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p>
          <w:p w:rsidR="004E0C50" w:rsidRPr="00BE5289" w:rsidRDefault="004E0C50" w:rsidP="00860AC4">
            <w:pPr>
              <w:shd w:val="clear" w:color="auto" w:fill="FFFFFF" w:themeFill="background1"/>
              <w:ind w:left="57" w:right="57"/>
              <w:rPr>
                <w:rFonts w:ascii="Times New Roman" w:hAnsi="Times New Roman" w:cs="Times New Roman"/>
                <w:sz w:val="24"/>
                <w:szCs w:val="24"/>
                <w:lang w:val="uk-UA"/>
              </w:rPr>
            </w:pPr>
          </w:p>
        </w:tc>
        <w:tc>
          <w:tcPr>
            <w:tcW w:w="3828" w:type="dxa"/>
            <w:shd w:val="clear" w:color="auto" w:fill="FFFFFF" w:themeFill="background1"/>
          </w:tcPr>
          <w:p w:rsidR="004E0C50" w:rsidRPr="00BE5289" w:rsidRDefault="004E0C50" w:rsidP="00860AC4">
            <w:pPr>
              <w:shd w:val="clear" w:color="auto" w:fill="FFFFFF" w:themeFill="background1"/>
              <w:ind w:left="57" w:right="57"/>
              <w:rPr>
                <w:rFonts w:ascii="Times New Roman" w:hAnsi="Times New Roman" w:cs="Times New Roman"/>
                <w:b/>
                <w:color w:val="000000"/>
                <w:sz w:val="24"/>
                <w:szCs w:val="24"/>
                <w:lang w:val="uk-UA"/>
              </w:rPr>
            </w:pPr>
            <w:r w:rsidRPr="00BE5289">
              <w:rPr>
                <w:rFonts w:ascii="Times New Roman" w:hAnsi="Times New Roman" w:cs="Times New Roman"/>
                <w:color w:val="000000"/>
                <w:sz w:val="24"/>
                <w:szCs w:val="24"/>
                <w:lang w:val="uk-UA"/>
              </w:rPr>
              <w:lastRenderedPageBreak/>
              <w:t xml:space="preserve">1)  здійснення </w:t>
            </w:r>
            <w:r w:rsidRPr="00BE5289">
              <w:rPr>
                <w:rFonts w:ascii="Times New Roman" w:hAnsi="Times New Roman" w:cs="Times New Roman"/>
                <w:color w:val="000000"/>
                <w:sz w:val="24"/>
                <w:szCs w:val="24"/>
                <w:shd w:val="clear" w:color="auto" w:fill="FFFFFF"/>
                <w:lang w:val="uk-UA"/>
              </w:rPr>
              <w:t>моніторингу</w:t>
            </w:r>
            <w:r w:rsidRPr="00BE5289">
              <w:rPr>
                <w:rFonts w:ascii="Times New Roman" w:hAnsi="Times New Roman" w:cs="Times New Roman"/>
                <w:color w:val="000000"/>
                <w:sz w:val="24"/>
                <w:szCs w:val="24"/>
                <w:lang w:val="uk-UA"/>
              </w:rPr>
              <w:t xml:space="preserve"> за дотриманням прав осіб з </w:t>
            </w:r>
            <w:r w:rsidRPr="00BE5289">
              <w:rPr>
                <w:rFonts w:ascii="Times New Roman" w:hAnsi="Times New Roman" w:cs="Times New Roman"/>
                <w:color w:val="000000"/>
                <w:sz w:val="24"/>
                <w:szCs w:val="24"/>
                <w:lang w:val="uk-UA"/>
              </w:rPr>
              <w:lastRenderedPageBreak/>
              <w:t xml:space="preserve">інвалідністю та дітей з інвалідністю, </w:t>
            </w:r>
            <w:r w:rsidR="00212721" w:rsidRPr="00BE5289">
              <w:rPr>
                <w:rFonts w:ascii="Times New Roman" w:hAnsi="Times New Roman" w:cs="Times New Roman"/>
                <w:color w:val="000000"/>
                <w:sz w:val="24"/>
                <w:szCs w:val="24"/>
                <w:lang w:val="uk-UA"/>
              </w:rPr>
              <w:t xml:space="preserve">які </w:t>
            </w:r>
            <w:r w:rsidRPr="00BE5289">
              <w:rPr>
                <w:rFonts w:ascii="Times New Roman" w:hAnsi="Times New Roman" w:cs="Times New Roman"/>
                <w:color w:val="000000"/>
                <w:sz w:val="24"/>
                <w:szCs w:val="24"/>
                <w:lang w:val="uk-UA"/>
              </w:rPr>
              <w:t xml:space="preserve">проживають/перебувають у закладах освіти, соціального захисту населення, охорони здоров’я </w:t>
            </w:r>
          </w:p>
        </w:tc>
        <w:tc>
          <w:tcPr>
            <w:tcW w:w="2552" w:type="dxa"/>
            <w:gridSpan w:val="2"/>
            <w:shd w:val="clear" w:color="auto" w:fill="FFFFFF" w:themeFill="background1"/>
          </w:tcPr>
          <w:p w:rsidR="004E0C50" w:rsidRPr="00BE5289" w:rsidRDefault="00161E85" w:rsidP="00860AC4">
            <w:pPr>
              <w:shd w:val="clear" w:color="auto" w:fill="FFFFFF" w:themeFill="background1"/>
              <w:ind w:left="57" w:right="57"/>
              <w:rPr>
                <w:rFonts w:ascii="Times New Roman" w:hAnsi="Times New Roman" w:cs="Times New Roman"/>
                <w:color w:val="000000"/>
                <w:sz w:val="24"/>
                <w:szCs w:val="24"/>
                <w:lang w:val="uk-UA"/>
              </w:rPr>
            </w:pPr>
            <w:r w:rsidRPr="00BE5289">
              <w:rPr>
                <w:rFonts w:ascii="Times New Roman" w:hAnsi="Times New Roman" w:cs="Times New Roman"/>
                <w:color w:val="000000"/>
                <w:sz w:val="24"/>
                <w:szCs w:val="24"/>
                <w:lang w:val="uk-UA"/>
              </w:rPr>
              <w:lastRenderedPageBreak/>
              <w:t>п</w:t>
            </w:r>
            <w:r w:rsidR="004E0C50" w:rsidRPr="00BE5289">
              <w:rPr>
                <w:rFonts w:ascii="Times New Roman" w:hAnsi="Times New Roman" w:cs="Times New Roman"/>
                <w:color w:val="000000"/>
                <w:sz w:val="24"/>
                <w:szCs w:val="24"/>
                <w:lang w:val="uk-UA"/>
              </w:rPr>
              <w:t>роведено моніторинг</w:t>
            </w:r>
          </w:p>
          <w:p w:rsidR="009B5B05" w:rsidRPr="00BE5289" w:rsidRDefault="009B5B05" w:rsidP="00860AC4">
            <w:pPr>
              <w:shd w:val="clear" w:color="auto" w:fill="FFFFFF" w:themeFill="background1"/>
              <w:ind w:left="57" w:right="57"/>
              <w:rPr>
                <w:rFonts w:ascii="Times New Roman" w:hAnsi="Times New Roman" w:cs="Times New Roman"/>
                <w:color w:val="000000"/>
                <w:sz w:val="24"/>
                <w:szCs w:val="24"/>
                <w:lang w:val="uk-UA"/>
              </w:rPr>
            </w:pPr>
            <w:r w:rsidRPr="00BE5289">
              <w:rPr>
                <w:rFonts w:ascii="Times New Roman" w:hAnsi="Times New Roman" w:cs="Times New Roman"/>
                <w:color w:val="000000"/>
                <w:sz w:val="24"/>
                <w:szCs w:val="24"/>
                <w:lang w:val="uk-UA"/>
              </w:rPr>
              <w:lastRenderedPageBreak/>
              <w:t>закладів</w:t>
            </w:r>
          </w:p>
        </w:tc>
        <w:tc>
          <w:tcPr>
            <w:tcW w:w="1559" w:type="dxa"/>
            <w:shd w:val="clear" w:color="auto" w:fill="FFFFFF" w:themeFill="background1"/>
          </w:tcPr>
          <w:p w:rsidR="004E0C50" w:rsidRPr="00BE5289" w:rsidRDefault="004E0C50" w:rsidP="00860AC4">
            <w:pPr>
              <w:shd w:val="clear" w:color="auto" w:fill="FFFFFF" w:themeFill="background1"/>
              <w:ind w:left="57" w:right="57"/>
              <w:jc w:val="center"/>
              <w:rPr>
                <w:rFonts w:ascii="Times New Roman" w:hAnsi="Times New Roman" w:cs="Times New Roman"/>
                <w:color w:val="000000"/>
                <w:sz w:val="24"/>
                <w:szCs w:val="24"/>
                <w:lang w:val="uk-UA"/>
              </w:rPr>
            </w:pPr>
            <w:r w:rsidRPr="00BE5289">
              <w:rPr>
                <w:rFonts w:ascii="Times New Roman" w:hAnsi="Times New Roman" w:cs="Times New Roman"/>
                <w:color w:val="000000"/>
                <w:sz w:val="24"/>
                <w:szCs w:val="24"/>
                <w:lang w:val="uk-UA"/>
              </w:rPr>
              <w:lastRenderedPageBreak/>
              <w:t xml:space="preserve">щороку </w:t>
            </w:r>
            <w:r w:rsidRPr="00BE5289">
              <w:rPr>
                <w:rFonts w:ascii="Times New Roman" w:hAnsi="Times New Roman" w:cs="Times New Roman"/>
                <w:color w:val="000000"/>
                <w:sz w:val="24"/>
                <w:szCs w:val="24"/>
                <w:lang w:val="uk-UA"/>
              </w:rPr>
              <w:br/>
              <w:t>до</w:t>
            </w:r>
          </w:p>
          <w:p w:rsidR="004E0C50" w:rsidRPr="00BE5289" w:rsidRDefault="004E0C50" w:rsidP="00860AC4">
            <w:pPr>
              <w:shd w:val="clear" w:color="auto" w:fill="FFFFFF" w:themeFill="background1"/>
              <w:ind w:left="57" w:right="57"/>
              <w:jc w:val="center"/>
              <w:rPr>
                <w:rFonts w:ascii="Times New Roman" w:hAnsi="Times New Roman" w:cs="Times New Roman"/>
                <w:color w:val="000000"/>
                <w:sz w:val="24"/>
                <w:szCs w:val="24"/>
                <w:lang w:val="uk-UA"/>
              </w:rPr>
            </w:pPr>
            <w:r w:rsidRPr="00BE5289">
              <w:rPr>
                <w:rFonts w:ascii="Times New Roman" w:hAnsi="Times New Roman" w:cs="Times New Roman"/>
                <w:color w:val="000000"/>
                <w:sz w:val="24"/>
                <w:szCs w:val="24"/>
                <w:lang w:val="uk-UA"/>
              </w:rPr>
              <w:lastRenderedPageBreak/>
              <w:t>15 лютого</w:t>
            </w:r>
          </w:p>
        </w:tc>
        <w:tc>
          <w:tcPr>
            <w:tcW w:w="4678" w:type="dxa"/>
            <w:shd w:val="clear" w:color="auto" w:fill="FFFFFF" w:themeFill="background1"/>
          </w:tcPr>
          <w:p w:rsidR="003327F8" w:rsidRPr="003327F8" w:rsidRDefault="003327F8" w:rsidP="0099163E">
            <w:pPr>
              <w:shd w:val="clear" w:color="auto" w:fill="FFFFFF" w:themeFill="background1"/>
              <w:ind w:leftChars="15" w:left="33" w:firstLineChars="118" w:firstLine="283"/>
              <w:jc w:val="both"/>
              <w:rPr>
                <w:rFonts w:ascii="Times New Roman" w:hAnsi="Times New Roman" w:cs="Times New Roman"/>
                <w:sz w:val="24"/>
                <w:szCs w:val="24"/>
                <w:highlight w:val="white"/>
                <w:lang w:val="uk-UA"/>
              </w:rPr>
            </w:pPr>
            <w:r w:rsidRPr="003327F8">
              <w:rPr>
                <w:rFonts w:ascii="Times New Roman" w:hAnsi="Times New Roman" w:cs="Times New Roman"/>
                <w:sz w:val="24"/>
                <w:szCs w:val="24"/>
                <w:highlight w:val="white"/>
                <w:lang w:val="uk-UA"/>
              </w:rPr>
              <w:lastRenderedPageBreak/>
              <w:t>Моніторинг</w:t>
            </w:r>
            <w:r w:rsidRPr="003327F8">
              <w:rPr>
                <w:rFonts w:ascii="Times New Roman" w:hAnsi="Times New Roman" w:cs="Times New Roman"/>
                <w:sz w:val="24"/>
                <w:szCs w:val="24"/>
                <w:lang w:val="uk-UA"/>
              </w:rPr>
              <w:t xml:space="preserve"> за дотриманням прав осіб з інвалідністю та дітей з інвалідністю, які </w:t>
            </w:r>
            <w:r w:rsidRPr="003327F8">
              <w:rPr>
                <w:rFonts w:ascii="Times New Roman" w:hAnsi="Times New Roman" w:cs="Times New Roman"/>
                <w:sz w:val="24"/>
                <w:szCs w:val="24"/>
                <w:lang w:val="uk-UA"/>
              </w:rPr>
              <w:lastRenderedPageBreak/>
              <w:t xml:space="preserve">проживають/перебувають у закладах освіти, соціального захисту населення, охорони здоров’я проводиться відповідно </w:t>
            </w:r>
            <w:r w:rsidRPr="003327F8">
              <w:rPr>
                <w:rFonts w:ascii="Times New Roman" w:hAnsi="Times New Roman" w:cs="Times New Roman"/>
                <w:sz w:val="24"/>
                <w:szCs w:val="24"/>
                <w:highlight w:val="white"/>
                <w:lang w:val="uk-UA"/>
              </w:rPr>
              <w:t>Національного плану дій з реалізації Конвенції про права осіб з інвалідністю на період до 2025 року, з</w:t>
            </w:r>
            <w:r w:rsidR="00681F53">
              <w:rPr>
                <w:rFonts w:ascii="Times New Roman" w:hAnsi="Times New Roman" w:cs="Times New Roman"/>
                <w:sz w:val="24"/>
                <w:szCs w:val="24"/>
                <w:highlight w:val="white"/>
                <w:lang w:val="uk-UA"/>
              </w:rPr>
              <w:t>атвердженого розпорядженням КМУ від 07.04.2021 №285-р .</w:t>
            </w:r>
          </w:p>
          <w:p w:rsidR="003327F8" w:rsidRPr="003327F8" w:rsidRDefault="003327F8" w:rsidP="0099163E">
            <w:pPr>
              <w:shd w:val="clear" w:color="auto" w:fill="FFFFFF" w:themeFill="background1"/>
              <w:ind w:leftChars="15" w:left="33" w:firstLineChars="118" w:firstLine="283"/>
              <w:jc w:val="both"/>
              <w:rPr>
                <w:rFonts w:ascii="Times New Roman" w:hAnsi="Times New Roman" w:cs="Times New Roman"/>
                <w:sz w:val="24"/>
                <w:szCs w:val="24"/>
                <w:lang w:val="uk-UA"/>
              </w:rPr>
            </w:pPr>
            <w:r w:rsidRPr="003327F8">
              <w:rPr>
                <w:rFonts w:ascii="Times New Roman" w:hAnsi="Times New Roman" w:cs="Times New Roman"/>
                <w:sz w:val="24"/>
                <w:szCs w:val="24"/>
                <w:lang w:val="uk-UA"/>
              </w:rPr>
              <w:t>Відповідно до Порядку зарахування дітей на цілодобове перебування до закладів, які здійснюють інституційний догляд і виховання дітей (постанова КМУ від 04.08.2021 № 843 «Деякі питання соціального захисту дітей, влаштованих на цілодобове перебування до закладів різних типів, форм власності та підпорядкування») у КНП «Прилуцький обласний будинок дитини «Надія» ЧОР забезпечено функціонування щомісячного моніторингу дітей, які перебувають у закладі.</w:t>
            </w:r>
          </w:p>
          <w:p w:rsidR="003327F8" w:rsidRDefault="003327F8" w:rsidP="0099163E">
            <w:pPr>
              <w:shd w:val="clear" w:color="auto" w:fill="FFFFFF" w:themeFill="background1"/>
              <w:ind w:leftChars="15" w:left="33" w:firstLineChars="118" w:firstLine="283"/>
              <w:jc w:val="both"/>
              <w:rPr>
                <w:rFonts w:ascii="Times New Roman" w:hAnsi="Times New Roman" w:cs="Times New Roman"/>
                <w:sz w:val="24"/>
                <w:szCs w:val="24"/>
                <w:lang w:val="uk-UA"/>
              </w:rPr>
            </w:pPr>
            <w:r w:rsidRPr="003327F8">
              <w:rPr>
                <w:rFonts w:ascii="Times New Roman" w:hAnsi="Times New Roman" w:cs="Times New Roman"/>
                <w:sz w:val="24"/>
                <w:szCs w:val="24"/>
                <w:lang w:val="uk-UA"/>
              </w:rPr>
              <w:t>На виконання Закону України від 17.01.2019 № 2671-VIII «Про соціальні послуги» діяльність будинку дитини спрямована на медичне обслуговування дітей, соціальний захист, реабілітацію, відповідно до стану здоров’я дітей та надання паліативної допомоги, впровадження нових програм медико-соціальної реабілітації, підвищення якості дошкільної освіти та створення в закладі умов, наближених до домашніх.</w:t>
            </w:r>
          </w:p>
          <w:p w:rsidR="001042D0" w:rsidRDefault="0022204E" w:rsidP="001042D0">
            <w:pPr>
              <w:ind w:firstLine="317"/>
              <w:jc w:val="both"/>
              <w:rPr>
                <w:rFonts w:ascii="Times New Roman" w:hAnsi="Times New Roman" w:cs="Times New Roman"/>
                <w:sz w:val="24"/>
                <w:szCs w:val="24"/>
                <w:lang w:val="uk-UA"/>
              </w:rPr>
            </w:pPr>
            <w:r w:rsidRPr="0087670A">
              <w:rPr>
                <w:rFonts w:ascii="Times New Roman" w:hAnsi="Times New Roman" w:cs="Times New Roman"/>
                <w:sz w:val="24"/>
                <w:szCs w:val="24"/>
              </w:rPr>
              <w:t xml:space="preserve">В Чернігівській обласній дитячій лікарні засідання ЛКК проводиться двічі на тиждень. У 2023 році проведено 91 </w:t>
            </w:r>
            <w:r w:rsidRPr="0087670A">
              <w:rPr>
                <w:rFonts w:ascii="Times New Roman" w:hAnsi="Times New Roman" w:cs="Times New Roman"/>
                <w:sz w:val="24"/>
                <w:szCs w:val="24"/>
              </w:rPr>
              <w:lastRenderedPageBreak/>
              <w:t>засідання комісії, оглянуто 297</w:t>
            </w:r>
            <w:r w:rsidR="001042D0">
              <w:rPr>
                <w:rFonts w:ascii="Times New Roman" w:hAnsi="Times New Roman" w:cs="Times New Roman"/>
                <w:sz w:val="24"/>
                <w:szCs w:val="24"/>
              </w:rPr>
              <w:t xml:space="preserve"> справ дітей-інвалідів</w:t>
            </w:r>
            <w:r w:rsidRPr="0087670A">
              <w:rPr>
                <w:rFonts w:ascii="Times New Roman" w:hAnsi="Times New Roman" w:cs="Times New Roman"/>
                <w:sz w:val="24"/>
                <w:szCs w:val="24"/>
              </w:rPr>
              <w:t>. Вперше інвалідність встановлено 173 дітям. Складено 318 індивідуальних програм реабілітації дітей-інвалідів.</w:t>
            </w:r>
            <w:r>
              <w:rPr>
                <w:rFonts w:ascii="Times New Roman" w:hAnsi="Times New Roman" w:cs="Times New Roman"/>
                <w:sz w:val="24"/>
                <w:szCs w:val="24"/>
              </w:rPr>
              <w:t xml:space="preserve">                        </w:t>
            </w:r>
          </w:p>
          <w:p w:rsidR="001042D0" w:rsidRDefault="0022204E" w:rsidP="001042D0">
            <w:pPr>
              <w:ind w:firstLine="317"/>
              <w:jc w:val="both"/>
              <w:rPr>
                <w:rFonts w:ascii="Times New Roman" w:hAnsi="Times New Roman" w:cs="Times New Roman"/>
                <w:sz w:val="24"/>
                <w:szCs w:val="24"/>
                <w:lang w:val="uk-UA"/>
              </w:rPr>
            </w:pPr>
            <w:r w:rsidRPr="001042D0">
              <w:rPr>
                <w:rFonts w:ascii="Times New Roman" w:hAnsi="Times New Roman" w:cs="Times New Roman"/>
                <w:sz w:val="24"/>
                <w:szCs w:val="24"/>
                <w:lang w:val="uk-UA"/>
              </w:rPr>
              <w:t xml:space="preserve">У 2023 році медико-соціальними експертними комісіями КЗ «Обласний центр медико-соціальної експертизи» Чернігівської обласної ради вперше оглянуто 3516 жінки, із них визнано інвалідами – 3202 жінки, тимчасово непраце-здатними – 139 жінок. </w:t>
            </w:r>
            <w:r w:rsidRPr="002A5C17">
              <w:rPr>
                <w:rFonts w:ascii="Times New Roman" w:hAnsi="Times New Roman" w:cs="Times New Roman"/>
                <w:sz w:val="24"/>
                <w:szCs w:val="24"/>
                <w:lang w:val="uk-UA"/>
              </w:rPr>
              <w:t xml:space="preserve">Серед загальної кількості жінок визнаних інвалідами: інваліди внаслідок трудового каліцтва чи професійного захворю-вання – 4, інваліди з числа військовослужбовців – 24, жінки, які постраждали внаслідок аварій на ЧАЕС – 44, жінки-інваліди з приводу злоякісних новоутворень – 855. </w:t>
            </w:r>
          </w:p>
          <w:p w:rsidR="0022204E" w:rsidRPr="001042D0" w:rsidRDefault="0022204E" w:rsidP="001042D0">
            <w:pPr>
              <w:ind w:firstLine="317"/>
              <w:jc w:val="both"/>
              <w:rPr>
                <w:rFonts w:ascii="Times New Roman" w:hAnsi="Times New Roman" w:cs="Times New Roman"/>
                <w:sz w:val="24"/>
                <w:szCs w:val="24"/>
                <w:lang w:val="uk-UA"/>
              </w:rPr>
            </w:pPr>
            <w:r w:rsidRPr="001042D0">
              <w:rPr>
                <w:rFonts w:ascii="Times New Roman" w:hAnsi="Times New Roman" w:cs="Times New Roman"/>
                <w:sz w:val="24"/>
                <w:szCs w:val="24"/>
                <w:lang w:val="uk-UA"/>
              </w:rPr>
              <w:t xml:space="preserve">У 2023 році для жінок складено 7244 індивідуальних програм реабілітації, в яких визначено:  медичну реабілітацію – 7244; реконструктивну хірургію – 390; визначені рекомендації з працевлаштування – 1332; рекомендації соціальної реабілітації – 5293, в тому числі направлення в територіальний центр соціального обслуговування – 963; забезпечення інвалідів допоміжними пристроями, технічними засобами реабілітації – 2949, в тому числі допоміжними засобами для ходьби – 1381 протезно-ортопедичними виробами –1400, сурдотехнікою – 151, тифлотехнікою –13, засобами зв’язку – 4; визначені </w:t>
            </w:r>
            <w:r w:rsidRPr="001042D0">
              <w:rPr>
                <w:rFonts w:ascii="Times New Roman" w:hAnsi="Times New Roman" w:cs="Times New Roman"/>
                <w:sz w:val="24"/>
                <w:szCs w:val="24"/>
                <w:lang w:val="uk-UA"/>
              </w:rPr>
              <w:lastRenderedPageBreak/>
              <w:t>рекомендації для отримання крісел-колясок – 403; на отримання автомобіля – 8; пристосування житла до можливостей інваліда – 19; забезпечення санаторно-курортними путівками – 951.</w:t>
            </w:r>
          </w:p>
          <w:p w:rsidR="00B66E4A" w:rsidRPr="0099163E" w:rsidRDefault="0099163E" w:rsidP="0099163E">
            <w:pPr>
              <w:tabs>
                <w:tab w:val="left" w:pos="567"/>
              </w:tabs>
              <w:ind w:firstLineChars="118" w:firstLine="283"/>
              <w:jc w:val="both"/>
              <w:rPr>
                <w:rFonts w:ascii="Times New Roman" w:hAnsi="Times New Roman" w:cs="Times New Roman"/>
                <w:sz w:val="24"/>
                <w:szCs w:val="24"/>
                <w:lang w:val="uk-UA"/>
              </w:rPr>
            </w:pPr>
            <w:r w:rsidRPr="0099163E">
              <w:rPr>
                <w:rFonts w:ascii="Times New Roman" w:hAnsi="Times New Roman" w:cs="Times New Roman"/>
                <w:sz w:val="24"/>
                <w:szCs w:val="24"/>
              </w:rPr>
              <w:t>Для забезпечення соціальної захищеності підопічних, у тому числі осіб з інвалідністю, в інтернатних установах створено Громадські ради, до складу яких залучено представників районних громадських та благодійних організацій. На засіданнях Громадських рад розглядаються питання забезпечення сприятливих умов проживання, соціально-побутового та медичного обслуговування підопічних.</w:t>
            </w:r>
          </w:p>
          <w:p w:rsidR="00183097" w:rsidRPr="000A5558" w:rsidRDefault="00183097" w:rsidP="000A5558">
            <w:pPr>
              <w:shd w:val="clear" w:color="auto" w:fill="FFFFFF" w:themeFill="background1"/>
              <w:ind w:left="5" w:right="57" w:firstLineChars="118" w:firstLine="284"/>
              <w:rPr>
                <w:rFonts w:ascii="Times New Roman" w:hAnsi="Times New Roman" w:cs="Times New Roman"/>
                <w:b/>
                <w:i/>
                <w:color w:val="000000"/>
                <w:sz w:val="24"/>
                <w:szCs w:val="24"/>
                <w:lang w:val="uk-UA"/>
              </w:rPr>
            </w:pPr>
            <w:r w:rsidRPr="00183097">
              <w:rPr>
                <w:rFonts w:ascii="Times New Roman" w:hAnsi="Times New Roman" w:cs="Times New Roman"/>
                <w:b/>
                <w:i/>
                <w:color w:val="000000"/>
                <w:sz w:val="24"/>
                <w:szCs w:val="24"/>
                <w:lang w:val="uk-UA"/>
              </w:rPr>
              <w:t>Виконується.</w:t>
            </w:r>
          </w:p>
        </w:tc>
      </w:tr>
      <w:tr w:rsidR="00077E93" w:rsidRPr="00A10392" w:rsidTr="000A5558">
        <w:tc>
          <w:tcPr>
            <w:tcW w:w="2659" w:type="dxa"/>
            <w:shd w:val="clear" w:color="auto" w:fill="FFFFFF" w:themeFill="background1"/>
          </w:tcPr>
          <w:p w:rsidR="00077E93" w:rsidRPr="00BE5289" w:rsidRDefault="00077E93" w:rsidP="00860AC4">
            <w:pPr>
              <w:shd w:val="clear" w:color="auto" w:fill="FFFFFF" w:themeFill="background1"/>
              <w:ind w:left="57" w:right="57"/>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2. </w:t>
            </w:r>
            <w:r w:rsidRPr="00077E93">
              <w:rPr>
                <w:rFonts w:ascii="Times New Roman" w:hAnsi="Times New Roman"/>
                <w:sz w:val="24"/>
                <w:szCs w:val="24"/>
              </w:rPr>
              <w:t xml:space="preserve">Забезпечення особам з інвалідністю достатнього життєвого рівня відповідно до Керівних принципів з питань внутрішнього переміщення </w:t>
            </w:r>
            <w:r w:rsidRPr="00077E93">
              <w:rPr>
                <w:rFonts w:ascii="Times New Roman" w:hAnsi="Times New Roman"/>
                <w:sz w:val="24"/>
                <w:szCs w:val="24"/>
              </w:rPr>
              <w:br/>
              <w:t>(E/CN.4/1997/53/Add.2)</w:t>
            </w:r>
          </w:p>
        </w:tc>
        <w:tc>
          <w:tcPr>
            <w:tcW w:w="3828" w:type="dxa"/>
            <w:shd w:val="clear" w:color="auto" w:fill="FFFFFF" w:themeFill="background1"/>
          </w:tcPr>
          <w:p w:rsidR="00077E93" w:rsidRPr="00A10392" w:rsidRDefault="00A10392" w:rsidP="00860AC4">
            <w:pPr>
              <w:shd w:val="clear" w:color="auto" w:fill="FFFFFF" w:themeFill="background1"/>
              <w:ind w:left="57" w:right="57"/>
              <w:rPr>
                <w:rFonts w:ascii="Times New Roman" w:hAnsi="Times New Roman" w:cs="Times New Roman"/>
                <w:color w:val="000000"/>
                <w:sz w:val="24"/>
                <w:szCs w:val="24"/>
                <w:lang w:val="uk-UA"/>
              </w:rPr>
            </w:pPr>
            <w:r w:rsidRPr="00A10392">
              <w:rPr>
                <w:rFonts w:ascii="Times New Roman" w:hAnsi="Times New Roman"/>
                <w:sz w:val="24"/>
                <w:szCs w:val="24"/>
                <w:lang w:val="uk-UA"/>
              </w:rPr>
              <w:t>1) розселення внутрішньо переміщених осіб з інвалідністю та дітей з інвалідністю з порушеннями зору та опорно-рухового апарату в установи та заклади, пристосовані для проживання/перебування таких осіб, їх пересування у приміщеннях та по території відповідних установ та закладів</w:t>
            </w:r>
          </w:p>
        </w:tc>
        <w:tc>
          <w:tcPr>
            <w:tcW w:w="2552" w:type="dxa"/>
            <w:gridSpan w:val="2"/>
            <w:shd w:val="clear" w:color="auto" w:fill="FFFFFF" w:themeFill="background1"/>
          </w:tcPr>
          <w:p w:rsidR="00077E93" w:rsidRPr="00673BFE" w:rsidRDefault="00673BFE" w:rsidP="00860AC4">
            <w:pPr>
              <w:shd w:val="clear" w:color="auto" w:fill="FFFFFF" w:themeFill="background1"/>
              <w:ind w:left="57" w:right="57"/>
              <w:rPr>
                <w:rFonts w:ascii="Times New Roman" w:hAnsi="Times New Roman" w:cs="Times New Roman"/>
                <w:color w:val="000000"/>
                <w:sz w:val="24"/>
                <w:szCs w:val="24"/>
                <w:lang w:val="uk-UA"/>
              </w:rPr>
            </w:pPr>
            <w:r w:rsidRPr="00673BFE">
              <w:rPr>
                <w:rFonts w:ascii="Times New Roman" w:hAnsi="Times New Roman"/>
                <w:sz w:val="24"/>
                <w:szCs w:val="24"/>
                <w:lang w:val="uk-UA"/>
              </w:rPr>
              <w:t>кількість внутрішньо переміщених осіб з інвалідністю та дітей з інвалідністю з порушеннями зору та опорно-рухового апарату, які проживають/</w:t>
            </w:r>
            <w:r w:rsidRPr="00673BFE">
              <w:rPr>
                <w:rFonts w:ascii="Times New Roman" w:hAnsi="Times New Roman"/>
                <w:sz w:val="24"/>
                <w:szCs w:val="24"/>
                <w:lang w:val="uk-UA"/>
              </w:rPr>
              <w:br/>
              <w:t>перебувають в установах та закладах</w:t>
            </w:r>
          </w:p>
        </w:tc>
        <w:tc>
          <w:tcPr>
            <w:tcW w:w="1559" w:type="dxa"/>
            <w:shd w:val="clear" w:color="auto" w:fill="FFFFFF" w:themeFill="background1"/>
          </w:tcPr>
          <w:p w:rsidR="00077E93" w:rsidRPr="00673BFE" w:rsidRDefault="00673BFE" w:rsidP="00860AC4">
            <w:pPr>
              <w:shd w:val="clear" w:color="auto" w:fill="FFFFFF" w:themeFill="background1"/>
              <w:ind w:left="57" w:right="57"/>
              <w:jc w:val="center"/>
              <w:rPr>
                <w:rFonts w:ascii="Times New Roman" w:hAnsi="Times New Roman" w:cs="Times New Roman"/>
                <w:color w:val="000000"/>
                <w:sz w:val="24"/>
                <w:szCs w:val="24"/>
                <w:lang w:val="uk-UA"/>
              </w:rPr>
            </w:pPr>
            <w:r w:rsidRPr="00673BFE">
              <w:rPr>
                <w:rFonts w:ascii="Times New Roman" w:hAnsi="Times New Roman"/>
                <w:sz w:val="24"/>
                <w:szCs w:val="24"/>
              </w:rPr>
              <w:t>постійно</w:t>
            </w:r>
          </w:p>
        </w:tc>
        <w:tc>
          <w:tcPr>
            <w:tcW w:w="4678" w:type="dxa"/>
            <w:shd w:val="clear" w:color="auto" w:fill="FFFFFF" w:themeFill="background1"/>
          </w:tcPr>
          <w:p w:rsidR="00673BFE" w:rsidRPr="00673BFE" w:rsidRDefault="00673BFE" w:rsidP="00673BFE">
            <w:pPr>
              <w:ind w:firstLine="459"/>
              <w:jc w:val="both"/>
              <w:rPr>
                <w:rFonts w:ascii="Times New Roman" w:hAnsi="Times New Roman" w:cs="Times New Roman"/>
                <w:sz w:val="24"/>
                <w:szCs w:val="24"/>
                <w:lang w:val="uk-UA"/>
              </w:rPr>
            </w:pPr>
            <w:r w:rsidRPr="00673BFE">
              <w:rPr>
                <w:rFonts w:ascii="Times New Roman" w:hAnsi="Times New Roman" w:cs="Times New Roman"/>
                <w:sz w:val="24"/>
                <w:szCs w:val="24"/>
                <w:lang w:val="uk-UA"/>
              </w:rPr>
              <w:t>Згідно Єдиної інформаційної бази даних про внутрішньо переміщених осіб станом на 24.01.2024 кількість внутрішньо переміщених осіб в Чернігівській області становить 69178 осіб, з них 3001 особа з інвалідністю.</w:t>
            </w:r>
          </w:p>
          <w:p w:rsidR="00673BFE" w:rsidRDefault="00673BFE" w:rsidP="00673BFE">
            <w:pPr>
              <w:ind w:firstLine="459"/>
              <w:jc w:val="both"/>
              <w:rPr>
                <w:rFonts w:ascii="Times New Roman" w:hAnsi="Times New Roman" w:cs="Times New Roman"/>
                <w:sz w:val="24"/>
                <w:szCs w:val="24"/>
                <w:lang w:val="uk-UA"/>
              </w:rPr>
            </w:pPr>
            <w:r w:rsidRPr="00673BFE">
              <w:rPr>
                <w:rStyle w:val="rvts23"/>
                <w:rFonts w:ascii="Times New Roman" w:hAnsi="Times New Roman" w:cs="Times New Roman"/>
                <w:sz w:val="24"/>
                <w:szCs w:val="24"/>
              </w:rPr>
              <w:t xml:space="preserve">В області </w:t>
            </w:r>
            <w:r w:rsidRPr="00673BFE">
              <w:rPr>
                <w:rFonts w:ascii="Times New Roman" w:hAnsi="Times New Roman" w:cs="Times New Roman"/>
                <w:sz w:val="24"/>
                <w:szCs w:val="24"/>
              </w:rPr>
              <w:t>затверджено перелік місць тимчасового проживання, до якого включено 9 місць тимчасового проживання внутрішньо переміщених осіб, розрахованих на 1428 ліжко-місць. На даний час проживає 455 осіб.</w:t>
            </w:r>
          </w:p>
          <w:p w:rsidR="00077E93" w:rsidRPr="00673BFE" w:rsidRDefault="00673BFE" w:rsidP="00673BFE">
            <w:pPr>
              <w:ind w:firstLine="459"/>
              <w:jc w:val="both"/>
              <w:rPr>
                <w:rFonts w:ascii="Times New Roman" w:hAnsi="Times New Roman" w:cs="Times New Roman"/>
                <w:b/>
                <w:i/>
                <w:sz w:val="24"/>
                <w:szCs w:val="24"/>
                <w:lang w:val="uk-UA"/>
              </w:rPr>
            </w:pPr>
            <w:r w:rsidRPr="00673BFE">
              <w:rPr>
                <w:rFonts w:ascii="Times New Roman" w:hAnsi="Times New Roman" w:cs="Times New Roman"/>
                <w:b/>
                <w:i/>
                <w:sz w:val="24"/>
                <w:szCs w:val="24"/>
                <w:lang w:val="uk-UA"/>
              </w:rPr>
              <w:t>Виконується.</w:t>
            </w:r>
          </w:p>
        </w:tc>
      </w:tr>
      <w:tr w:rsidR="0033045E" w:rsidRPr="00673BFE" w:rsidTr="000A5558">
        <w:tc>
          <w:tcPr>
            <w:tcW w:w="15276" w:type="dxa"/>
            <w:gridSpan w:val="6"/>
            <w:shd w:val="clear" w:color="auto" w:fill="FFFFFF" w:themeFill="background1"/>
          </w:tcPr>
          <w:p w:rsidR="0033045E" w:rsidRPr="005816E4" w:rsidRDefault="0033045E" w:rsidP="00860AC4">
            <w:pPr>
              <w:shd w:val="clear" w:color="auto" w:fill="FFFFFF" w:themeFill="background1"/>
              <w:spacing w:line="223" w:lineRule="auto"/>
              <w:ind w:left="57" w:right="57"/>
              <w:jc w:val="center"/>
              <w:rPr>
                <w:rFonts w:ascii="Times New Roman" w:hAnsi="Times New Roman" w:cs="Times New Roman"/>
                <w:sz w:val="24"/>
                <w:szCs w:val="24"/>
                <w:highlight w:val="yellow"/>
                <w:lang w:val="uk-UA"/>
              </w:rPr>
            </w:pPr>
            <w:r w:rsidRPr="005816E4">
              <w:rPr>
                <w:rFonts w:ascii="Times New Roman" w:hAnsi="Times New Roman" w:cs="Times New Roman"/>
                <w:sz w:val="24"/>
                <w:szCs w:val="24"/>
                <w:lang w:val="uk-UA"/>
              </w:rPr>
              <w:t>V.</w:t>
            </w:r>
            <w:bookmarkStart w:id="0" w:name="_79ugdcxo7h8q"/>
            <w:bookmarkEnd w:id="0"/>
            <w:r w:rsidRPr="005816E4">
              <w:rPr>
                <w:rFonts w:ascii="Times New Roman" w:hAnsi="Times New Roman" w:cs="Times New Roman"/>
                <w:sz w:val="24"/>
                <w:szCs w:val="24"/>
                <w:lang w:val="uk-UA"/>
              </w:rPr>
              <w:t xml:space="preserve"> Ситуація ризику та надзвичайні гуманітарні ситуації (стаття 11 Конвенції про права осіб з інвалідністю)</w:t>
            </w:r>
          </w:p>
        </w:tc>
      </w:tr>
      <w:tr w:rsidR="000F6FB5" w:rsidRPr="005816E4" w:rsidTr="000A5558">
        <w:trPr>
          <w:trHeight w:val="983"/>
        </w:trPr>
        <w:tc>
          <w:tcPr>
            <w:tcW w:w="2659" w:type="dxa"/>
            <w:shd w:val="clear" w:color="auto" w:fill="FFFFFF" w:themeFill="background1"/>
          </w:tcPr>
          <w:p w:rsidR="000F6FB5" w:rsidRPr="005816E4" w:rsidRDefault="000F6FB5" w:rsidP="00860AC4">
            <w:pPr>
              <w:shd w:val="clear" w:color="auto" w:fill="FFFFFF" w:themeFill="background1"/>
              <w:spacing w:line="228" w:lineRule="auto"/>
              <w:ind w:left="57" w:right="57"/>
              <w:rPr>
                <w:rFonts w:ascii="Times New Roman" w:hAnsi="Times New Roman" w:cs="Times New Roman"/>
                <w:sz w:val="24"/>
                <w:szCs w:val="24"/>
                <w:lang w:val="uk-UA"/>
              </w:rPr>
            </w:pPr>
            <w:r w:rsidRPr="005816E4">
              <w:rPr>
                <w:rFonts w:ascii="Times New Roman" w:hAnsi="Times New Roman" w:cs="Times New Roman"/>
                <w:sz w:val="24"/>
                <w:szCs w:val="24"/>
                <w:lang w:val="uk-UA"/>
              </w:rPr>
              <w:t xml:space="preserve">1. Забезпечення захисту і безпеки осіб з інвалідністю у надзвичайних </w:t>
            </w:r>
            <w:r w:rsidRPr="005816E4">
              <w:rPr>
                <w:rFonts w:ascii="Times New Roman" w:hAnsi="Times New Roman" w:cs="Times New Roman"/>
                <w:sz w:val="24"/>
                <w:szCs w:val="24"/>
                <w:lang w:val="uk-UA"/>
              </w:rPr>
              <w:lastRenderedPageBreak/>
              <w:t xml:space="preserve">ситуаціях, у тому числі в разі виникнення загрози збройних конфліктів </w:t>
            </w:r>
          </w:p>
          <w:p w:rsidR="000F6FB5" w:rsidRPr="005816E4" w:rsidRDefault="000F6FB5" w:rsidP="00860AC4">
            <w:pPr>
              <w:shd w:val="clear" w:color="auto" w:fill="FFFFFF" w:themeFill="background1"/>
              <w:rPr>
                <w:rFonts w:ascii="Times New Roman" w:hAnsi="Times New Roman" w:cs="Times New Roman"/>
                <w:sz w:val="24"/>
                <w:szCs w:val="24"/>
                <w:lang w:val="uk-UA"/>
              </w:rPr>
            </w:pPr>
          </w:p>
          <w:p w:rsidR="000F6FB5" w:rsidRPr="005816E4" w:rsidRDefault="000F6FB5"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0F6FB5" w:rsidRPr="00AB787C" w:rsidRDefault="000F6FB5" w:rsidP="00860AC4">
            <w:pPr>
              <w:shd w:val="clear" w:color="auto" w:fill="FFFFFF" w:themeFill="background1"/>
              <w:spacing w:line="228" w:lineRule="auto"/>
              <w:ind w:right="57"/>
              <w:rPr>
                <w:rFonts w:ascii="Times New Roman" w:hAnsi="Times New Roman" w:cs="Times New Roman"/>
                <w:sz w:val="24"/>
                <w:szCs w:val="24"/>
                <w:lang w:val="uk-UA"/>
              </w:rPr>
            </w:pPr>
            <w:r w:rsidRPr="00AB787C">
              <w:rPr>
                <w:rFonts w:ascii="Times New Roman" w:hAnsi="Times New Roman" w:cs="Times New Roman"/>
                <w:sz w:val="24"/>
                <w:szCs w:val="24"/>
                <w:lang w:val="uk-UA"/>
              </w:rPr>
              <w:lastRenderedPageBreak/>
              <w:t xml:space="preserve">2) проведення моніторингу дотримання прав людей з інвалідністю у разі виникнення надзвичайних ситуацій за участю </w:t>
            </w:r>
            <w:r w:rsidRPr="00AB787C">
              <w:rPr>
                <w:rFonts w:ascii="Times New Roman" w:hAnsi="Times New Roman" w:cs="Times New Roman"/>
                <w:sz w:val="24"/>
                <w:szCs w:val="24"/>
                <w:lang w:val="uk-UA"/>
              </w:rPr>
              <w:lastRenderedPageBreak/>
              <w:t>громадських об’єднань осіб з інвалідністю, зокрема щодо забезпечення доступності захисних споруд цивільного захисту, наявності достатньої кількості доступного транспорту для евакуації до найближчої споруди цивільного захисту, а також рівня підготовки персоналу</w:t>
            </w:r>
          </w:p>
        </w:tc>
        <w:tc>
          <w:tcPr>
            <w:tcW w:w="2410" w:type="dxa"/>
            <w:shd w:val="clear" w:color="auto" w:fill="FFFFFF" w:themeFill="background1"/>
          </w:tcPr>
          <w:p w:rsidR="000F6FB5" w:rsidRPr="00AB787C" w:rsidRDefault="000F6FB5" w:rsidP="00860AC4">
            <w:pPr>
              <w:shd w:val="clear" w:color="auto" w:fill="FFFFFF" w:themeFill="background1"/>
              <w:spacing w:line="228" w:lineRule="auto"/>
              <w:ind w:left="57" w:right="57"/>
              <w:rPr>
                <w:rFonts w:ascii="Times New Roman" w:hAnsi="Times New Roman" w:cs="Times New Roman"/>
                <w:sz w:val="24"/>
                <w:szCs w:val="24"/>
                <w:lang w:val="uk-UA"/>
              </w:rPr>
            </w:pPr>
            <w:r w:rsidRPr="00AB787C">
              <w:rPr>
                <w:rFonts w:ascii="Times New Roman" w:hAnsi="Times New Roman" w:cs="Times New Roman"/>
                <w:sz w:val="24"/>
                <w:szCs w:val="24"/>
                <w:lang w:val="uk-UA"/>
              </w:rPr>
              <w:lastRenderedPageBreak/>
              <w:t xml:space="preserve">результати опубліковано на офіційних веб-сайтах органів </w:t>
            </w:r>
            <w:r w:rsidRPr="00AB787C">
              <w:rPr>
                <w:rFonts w:ascii="Times New Roman" w:hAnsi="Times New Roman" w:cs="Times New Roman"/>
                <w:sz w:val="24"/>
                <w:szCs w:val="24"/>
                <w:lang w:val="uk-UA"/>
              </w:rPr>
              <w:lastRenderedPageBreak/>
              <w:t>влади та органів місцевого самоврядування</w:t>
            </w:r>
          </w:p>
        </w:tc>
        <w:tc>
          <w:tcPr>
            <w:tcW w:w="1701" w:type="dxa"/>
            <w:gridSpan w:val="2"/>
            <w:shd w:val="clear" w:color="auto" w:fill="FFFFFF" w:themeFill="background1"/>
          </w:tcPr>
          <w:p w:rsidR="000F6FB5" w:rsidRPr="00AB787C" w:rsidRDefault="000F6FB5"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AB787C">
              <w:rPr>
                <w:rFonts w:ascii="Times New Roman" w:hAnsi="Times New Roman" w:cs="Times New Roman"/>
                <w:sz w:val="24"/>
                <w:szCs w:val="24"/>
                <w:lang w:val="uk-UA"/>
              </w:rPr>
              <w:lastRenderedPageBreak/>
              <w:t>щороку до 30 червня та 31 грудня</w:t>
            </w:r>
          </w:p>
        </w:tc>
        <w:tc>
          <w:tcPr>
            <w:tcW w:w="4678" w:type="dxa"/>
            <w:shd w:val="clear" w:color="auto" w:fill="FFFFFF" w:themeFill="background1"/>
          </w:tcPr>
          <w:p w:rsidR="00AE0513" w:rsidRPr="00AE0513" w:rsidRDefault="00AE0513" w:rsidP="00AE0513">
            <w:pPr>
              <w:shd w:val="clear" w:color="auto" w:fill="FFFFFF" w:themeFill="background1"/>
              <w:ind w:firstLine="317"/>
              <w:jc w:val="both"/>
              <w:rPr>
                <w:rFonts w:ascii="Times New Roman" w:eastAsia="Times New Roman" w:hAnsi="Times New Roman" w:cs="Times New Roman"/>
                <w:sz w:val="24"/>
                <w:szCs w:val="24"/>
                <w:lang w:val="uk-UA" w:eastAsia="uk-UA"/>
              </w:rPr>
            </w:pPr>
            <w:r w:rsidRPr="00AE0513">
              <w:rPr>
                <w:rFonts w:ascii="Times New Roman" w:eastAsia="Times New Roman" w:hAnsi="Times New Roman" w:cs="Times New Roman"/>
                <w:sz w:val="24"/>
                <w:szCs w:val="24"/>
                <w:lang w:val="uk-UA" w:eastAsia="uk-UA"/>
              </w:rPr>
              <w:t>На засіданні обласної комісії з питань техногенно-екологічної безпеки та</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надзвичайних ситуацій (далі – комісія) 21 грудня 2023 року (протокол №14)</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lastRenderedPageBreak/>
              <w:t>розглянуто питання «Про стан утримання за</w:t>
            </w:r>
            <w:r>
              <w:rPr>
                <w:rFonts w:ascii="Times New Roman" w:eastAsia="Times New Roman" w:hAnsi="Times New Roman" w:cs="Times New Roman"/>
                <w:sz w:val="24"/>
                <w:szCs w:val="24"/>
                <w:lang w:val="uk-UA" w:eastAsia="uk-UA"/>
              </w:rPr>
              <w:t xml:space="preserve">хисних споруд цивільного захисту </w:t>
            </w:r>
            <w:r w:rsidRPr="00AE0513">
              <w:rPr>
                <w:rFonts w:ascii="Times New Roman" w:eastAsia="Times New Roman" w:hAnsi="Times New Roman" w:cs="Times New Roman"/>
                <w:sz w:val="24"/>
                <w:szCs w:val="24"/>
                <w:lang w:val="uk-UA" w:eastAsia="uk-UA"/>
              </w:rPr>
              <w:t>та хід проведення їх технічної інвентаризації». Рішенням комісії місцевим</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органам виконавчої влади та органам місцевого самоврядування поставлено</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завдання під час формування бюджетів усіх рівнів, розробки та прийняття</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регіональних та місцевих програм, спрямованих на забезпечення захисту</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населення і територій від надзвичайних ситуацій, передбачити видатки,</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спрямовані на створення фонду захисних споруд цивільного захисту, його</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утримання та приведення у готовність до використання за призначенням, у тому</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числі забезпечення доступу до захисних споруд цивільного захисту</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маломобільних груп населення, та осіб з інвалідністю.</w:t>
            </w:r>
          </w:p>
          <w:p w:rsidR="00F55FFA" w:rsidRPr="00F55FFA" w:rsidRDefault="00AE0513" w:rsidP="00F55FFA">
            <w:pPr>
              <w:shd w:val="clear" w:color="auto" w:fill="FFFFFF" w:themeFill="background1"/>
              <w:ind w:firstLine="317"/>
              <w:jc w:val="both"/>
              <w:rPr>
                <w:rFonts w:ascii="Times New Roman" w:eastAsia="Times New Roman" w:hAnsi="Times New Roman" w:cs="Times New Roman"/>
                <w:sz w:val="24"/>
                <w:szCs w:val="24"/>
                <w:lang w:val="uk-UA" w:eastAsia="uk-UA"/>
              </w:rPr>
            </w:pPr>
            <w:r w:rsidRPr="00AE0513">
              <w:rPr>
                <w:rFonts w:ascii="Times New Roman" w:eastAsia="Times New Roman" w:hAnsi="Times New Roman" w:cs="Times New Roman"/>
                <w:sz w:val="24"/>
                <w:szCs w:val="24"/>
                <w:lang w:val="uk-UA" w:eastAsia="uk-UA"/>
              </w:rPr>
              <w:t>Районні військові адміністрації, виконавчі комітети сільських, селищних,</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міських рад проводять активну роботу щодо обладнання фонду захисних споруд</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цивільного захисту засобами доступу для маломобільних груп населення. На</w:t>
            </w:r>
            <w:r>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кінець 2023 року в області обладнано 15 сховищ, 27 протирадіаційних укриттів,</w:t>
            </w:r>
            <w:r w:rsidR="00F55FFA">
              <w:rPr>
                <w:rFonts w:ascii="Times New Roman" w:eastAsia="Times New Roman" w:hAnsi="Times New Roman" w:cs="Times New Roman"/>
                <w:sz w:val="24"/>
                <w:szCs w:val="24"/>
                <w:lang w:val="uk-UA" w:eastAsia="uk-UA"/>
              </w:rPr>
              <w:t xml:space="preserve"> </w:t>
            </w:r>
            <w:r w:rsidRPr="00AE0513">
              <w:rPr>
                <w:rFonts w:ascii="Times New Roman" w:eastAsia="Times New Roman" w:hAnsi="Times New Roman" w:cs="Times New Roman"/>
                <w:sz w:val="24"/>
                <w:szCs w:val="24"/>
                <w:lang w:val="uk-UA" w:eastAsia="uk-UA"/>
              </w:rPr>
              <w:t>1 споруда подвійного призначення та 97 найпростіших укриттів</w:t>
            </w:r>
            <w:r w:rsidR="00F55FFA">
              <w:rPr>
                <w:rFonts w:ascii="Times New Roman" w:eastAsia="Times New Roman" w:hAnsi="Times New Roman" w:cs="Times New Roman"/>
                <w:sz w:val="24"/>
                <w:szCs w:val="24"/>
                <w:lang w:val="uk-UA" w:eastAsia="uk-UA"/>
              </w:rPr>
              <w:t>.</w:t>
            </w:r>
          </w:p>
          <w:p w:rsidR="00F55FFA" w:rsidRPr="002E2873" w:rsidRDefault="00F55FFA" w:rsidP="00F55FFA">
            <w:pPr>
              <w:ind w:firstLine="325"/>
              <w:jc w:val="both"/>
              <w:rPr>
                <w:rFonts w:ascii="Times New Roman" w:eastAsia="Calibri" w:hAnsi="Times New Roman" w:cs="Times New Roman"/>
                <w:sz w:val="24"/>
                <w:szCs w:val="24"/>
              </w:rPr>
            </w:pPr>
            <w:r w:rsidRPr="002E2873">
              <w:rPr>
                <w:rFonts w:ascii="Times New Roman" w:eastAsia="Calibri" w:hAnsi="Times New Roman" w:cs="Times New Roman"/>
                <w:sz w:val="24"/>
                <w:szCs w:val="24"/>
              </w:rPr>
              <w:t xml:space="preserve">Станом на 01 січня 2024 року із 890 закладів освіти області 773 мають укриття (514 – власні укриття, 259 – знаходяться поза межами закладів освіти), з них у 766 закладах укриття рекомендовано до використання за призначенням та у 7 </w:t>
            </w:r>
            <w:r w:rsidRPr="002E2873">
              <w:rPr>
                <w:rFonts w:ascii="Times New Roman" w:eastAsia="Calibri" w:hAnsi="Times New Roman" w:cs="Times New Roman"/>
                <w:sz w:val="24"/>
                <w:szCs w:val="24"/>
              </w:rPr>
              <w:lastRenderedPageBreak/>
              <w:t>тривають ремонтні роботи щодо приведення їх у готовність. Зовсім не мають укритт</w:t>
            </w:r>
            <w:r>
              <w:rPr>
                <w:rFonts w:ascii="Times New Roman" w:eastAsia="Calibri" w:hAnsi="Times New Roman" w:cs="Times New Roman"/>
                <w:sz w:val="24"/>
                <w:szCs w:val="24"/>
              </w:rPr>
              <w:t>я</w:t>
            </w:r>
            <w:r w:rsidRPr="002E2873">
              <w:rPr>
                <w:rFonts w:ascii="Times New Roman" w:eastAsia="Calibri" w:hAnsi="Times New Roman" w:cs="Times New Roman"/>
                <w:sz w:val="24"/>
                <w:szCs w:val="24"/>
              </w:rPr>
              <w:t xml:space="preserve"> 117 заклад</w:t>
            </w:r>
            <w:r>
              <w:rPr>
                <w:rFonts w:ascii="Times New Roman" w:eastAsia="Calibri" w:hAnsi="Times New Roman" w:cs="Times New Roman"/>
                <w:sz w:val="24"/>
                <w:szCs w:val="24"/>
              </w:rPr>
              <w:t>ів</w:t>
            </w:r>
            <w:r w:rsidRPr="002E2873">
              <w:rPr>
                <w:rFonts w:ascii="Times New Roman" w:eastAsia="Calibri" w:hAnsi="Times New Roman" w:cs="Times New Roman"/>
                <w:sz w:val="24"/>
                <w:szCs w:val="24"/>
              </w:rPr>
              <w:t xml:space="preserve"> освіти області.</w:t>
            </w:r>
          </w:p>
          <w:p w:rsidR="00F55FFA" w:rsidRPr="002E2873" w:rsidRDefault="00F55FFA" w:rsidP="00F55FFA">
            <w:pPr>
              <w:ind w:firstLine="325"/>
              <w:jc w:val="both"/>
              <w:rPr>
                <w:rFonts w:ascii="Times New Roman" w:eastAsia="Calibri" w:hAnsi="Times New Roman" w:cs="Times New Roman"/>
                <w:sz w:val="24"/>
                <w:szCs w:val="24"/>
              </w:rPr>
            </w:pPr>
            <w:r w:rsidRPr="002E2873">
              <w:rPr>
                <w:rFonts w:ascii="Times New Roman" w:eastAsia="Calibri" w:hAnsi="Times New Roman" w:cs="Times New Roman"/>
                <w:sz w:val="24"/>
                <w:szCs w:val="24"/>
              </w:rPr>
              <w:t>У 168 закладах освіти укриття облаштовані засобами, що забезпечують доступ маломобільних груп населення, включаючи осіб з інвалідністю.</w:t>
            </w:r>
          </w:p>
          <w:p w:rsidR="00F55FFA" w:rsidRPr="002E2873" w:rsidRDefault="00F55FFA" w:rsidP="00F55FFA">
            <w:pPr>
              <w:ind w:firstLine="325"/>
              <w:jc w:val="both"/>
              <w:rPr>
                <w:rFonts w:ascii="Times New Roman" w:eastAsia="Calibri" w:hAnsi="Times New Roman" w:cs="Times New Roman"/>
                <w:sz w:val="24"/>
                <w:szCs w:val="24"/>
              </w:rPr>
            </w:pPr>
            <w:r w:rsidRPr="002E2873">
              <w:rPr>
                <w:rFonts w:ascii="Times New Roman" w:eastAsia="Calibri" w:hAnsi="Times New Roman" w:cs="Times New Roman"/>
                <w:sz w:val="24"/>
                <w:szCs w:val="24"/>
              </w:rPr>
              <w:t>За кошти обласного, місцевого бюджетів, а також за допомогою коштів різних благодійних організацій приведено у готовність укриття у 498 закладах освіти та встановлено 10 швидкоспоруджуваних захисних споруд цивільного захисту модульного типу.</w:t>
            </w:r>
          </w:p>
          <w:p w:rsidR="00F90A93" w:rsidRPr="00DF6700" w:rsidRDefault="00F90A93" w:rsidP="00860AC4">
            <w:pPr>
              <w:shd w:val="clear" w:color="auto" w:fill="FFFFFF" w:themeFill="background1"/>
              <w:ind w:firstLine="317"/>
              <w:jc w:val="both"/>
              <w:rPr>
                <w:rFonts w:ascii="Times New Roman" w:eastAsia="Times New Roman" w:hAnsi="Times New Roman" w:cs="Times New Roman"/>
                <w:sz w:val="24"/>
                <w:szCs w:val="24"/>
                <w:lang w:eastAsia="uk-UA"/>
              </w:rPr>
            </w:pPr>
            <w:r w:rsidRPr="00DF6700">
              <w:rPr>
                <w:rFonts w:ascii="Times New Roman" w:hAnsi="Times New Roman" w:cs="Times New Roman"/>
                <w:sz w:val="24"/>
                <w:szCs w:val="24"/>
              </w:rPr>
              <w:t xml:space="preserve">В області створюється система укриттів у надавачів соціальних послуг, в яких постійно або тимчасово </w:t>
            </w:r>
            <w:r w:rsidRPr="00DF6700">
              <w:rPr>
                <w:rFonts w:ascii="Times New Roman" w:eastAsia="Times New Roman" w:hAnsi="Times New Roman" w:cs="Times New Roman"/>
                <w:sz w:val="24"/>
                <w:szCs w:val="24"/>
                <w:lang w:eastAsia="uk-UA"/>
              </w:rPr>
              <w:t xml:space="preserve">проживають (перебувають) особи, які належать до вразливих груп населення. </w:t>
            </w:r>
          </w:p>
          <w:p w:rsidR="00F90A93" w:rsidRDefault="00F90A93" w:rsidP="00860AC4">
            <w:pPr>
              <w:shd w:val="clear" w:color="auto" w:fill="FFFFFF" w:themeFill="background1"/>
              <w:ind w:firstLine="317"/>
              <w:jc w:val="both"/>
              <w:rPr>
                <w:rFonts w:ascii="Times New Roman" w:eastAsia="Times New Roman" w:hAnsi="Times New Roman" w:cs="Times New Roman"/>
                <w:sz w:val="24"/>
                <w:szCs w:val="24"/>
                <w:lang w:eastAsia="uk-UA"/>
              </w:rPr>
            </w:pPr>
            <w:r w:rsidRPr="00DF6700">
              <w:rPr>
                <w:rFonts w:ascii="Times New Roman" w:eastAsia="Times New Roman" w:hAnsi="Times New Roman" w:cs="Times New Roman"/>
                <w:sz w:val="24"/>
                <w:szCs w:val="24"/>
                <w:lang w:eastAsia="uk-UA"/>
              </w:rPr>
              <w:t xml:space="preserve">Так, на даний час, з урахуванням принципів безбар’єрності та </w:t>
            </w:r>
            <w:r w:rsidRPr="00DF6700">
              <w:rPr>
                <w:rFonts w:ascii="Times New Roman" w:hAnsi="Times New Roman" w:cs="Times New Roman"/>
                <w:sz w:val="24"/>
                <w:szCs w:val="24"/>
              </w:rPr>
              <w:t>відповідно до стандартів доступності для маломобільних груп населення, включаючи осіб з інвалідністю,</w:t>
            </w:r>
            <w:r w:rsidRPr="00DF6700">
              <w:rPr>
                <w:rFonts w:ascii="Times New Roman" w:eastAsia="Times New Roman" w:hAnsi="Times New Roman" w:cs="Times New Roman"/>
                <w:sz w:val="24"/>
                <w:szCs w:val="24"/>
                <w:lang w:eastAsia="uk-UA"/>
              </w:rPr>
              <w:t xml:space="preserve"> систему укриттів створено в 4 інтернатних закладах системи соціального захисту населення  (всього 9 закладів) та комунальній установі «Обласний центр комплексної реабілітації дітей з інвалідністю </w:t>
            </w:r>
            <w:r w:rsidRPr="00F90A93">
              <w:rPr>
                <w:rFonts w:ascii="Times New Roman" w:eastAsia="Times New Roman" w:hAnsi="Times New Roman" w:cs="Times New Roman"/>
                <w:sz w:val="24"/>
                <w:szCs w:val="24"/>
                <w:lang w:eastAsia="uk-UA"/>
              </w:rPr>
              <w:t>“</w:t>
            </w:r>
            <w:r w:rsidRPr="00DF6700">
              <w:rPr>
                <w:rFonts w:ascii="Times New Roman" w:eastAsia="Times New Roman" w:hAnsi="Times New Roman" w:cs="Times New Roman"/>
                <w:sz w:val="24"/>
                <w:szCs w:val="24"/>
                <w:lang w:eastAsia="uk-UA"/>
              </w:rPr>
              <w:t>Відродження</w:t>
            </w:r>
            <w:r w:rsidRPr="00F90A93">
              <w:rPr>
                <w:rFonts w:ascii="Times New Roman" w:eastAsia="Times New Roman" w:hAnsi="Times New Roman" w:cs="Times New Roman"/>
                <w:sz w:val="24"/>
                <w:szCs w:val="24"/>
                <w:lang w:eastAsia="uk-UA"/>
              </w:rPr>
              <w:t>”</w:t>
            </w:r>
            <w:r w:rsidRPr="00DF6700">
              <w:rPr>
                <w:rFonts w:ascii="Times New Roman" w:eastAsia="Times New Roman" w:hAnsi="Times New Roman" w:cs="Times New Roman"/>
                <w:sz w:val="24"/>
                <w:szCs w:val="24"/>
                <w:lang w:eastAsia="uk-UA"/>
              </w:rPr>
              <w:t>»  Чернігівської обласної ради.</w:t>
            </w:r>
          </w:p>
          <w:p w:rsidR="00F90A93" w:rsidRDefault="00F90A93" w:rsidP="00860AC4">
            <w:pPr>
              <w:shd w:val="clear" w:color="auto" w:fill="FFFFFF" w:themeFill="background1"/>
              <w:ind w:firstLine="31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Органами місцевого самоврядування </w:t>
            </w:r>
            <w:r w:rsidRPr="00E43E0C">
              <w:rPr>
                <w:rFonts w:ascii="Times New Roman" w:eastAsia="Times New Roman" w:hAnsi="Times New Roman" w:cs="Times New Roman"/>
                <w:sz w:val="24"/>
                <w:szCs w:val="24"/>
                <w:lang w:eastAsia="uk-UA"/>
              </w:rPr>
              <w:t xml:space="preserve">області  </w:t>
            </w:r>
            <w:r>
              <w:rPr>
                <w:rFonts w:ascii="Times New Roman" w:eastAsia="Times New Roman" w:hAnsi="Times New Roman" w:cs="Times New Roman"/>
                <w:sz w:val="24"/>
                <w:szCs w:val="24"/>
                <w:lang w:eastAsia="uk-UA"/>
              </w:rPr>
              <w:t xml:space="preserve">проводився </w:t>
            </w:r>
            <w:r w:rsidRPr="00E43E0C">
              <w:rPr>
                <w:rFonts w:ascii="Times New Roman" w:eastAsia="Times New Roman" w:hAnsi="Times New Roman" w:cs="Times New Roman"/>
                <w:sz w:val="24"/>
                <w:szCs w:val="24"/>
                <w:lang w:eastAsia="uk-UA"/>
              </w:rPr>
              <w:t>моніторинг забезпечення доступності захисних споруд цивільного захисту</w:t>
            </w:r>
            <w:r>
              <w:rPr>
                <w:rFonts w:ascii="Times New Roman" w:eastAsia="Times New Roman" w:hAnsi="Times New Roman" w:cs="Times New Roman"/>
                <w:sz w:val="24"/>
                <w:szCs w:val="24"/>
                <w:lang w:eastAsia="uk-UA"/>
              </w:rPr>
              <w:t xml:space="preserve"> з </w:t>
            </w:r>
            <w:r w:rsidRPr="00E43E0C">
              <w:rPr>
                <w:rFonts w:ascii="Times New Roman" w:eastAsia="Times New Roman" w:hAnsi="Times New Roman" w:cs="Times New Roman"/>
                <w:sz w:val="24"/>
                <w:szCs w:val="24"/>
                <w:lang w:eastAsia="uk-UA"/>
              </w:rPr>
              <w:t xml:space="preserve"> дотримання прав маломобільних груп населення, </w:t>
            </w:r>
            <w:r w:rsidRPr="00E43E0C">
              <w:rPr>
                <w:rFonts w:ascii="Times New Roman" w:eastAsia="Times New Roman" w:hAnsi="Times New Roman" w:cs="Times New Roman"/>
                <w:sz w:val="24"/>
                <w:szCs w:val="24"/>
                <w:lang w:eastAsia="uk-UA"/>
              </w:rPr>
              <w:lastRenderedPageBreak/>
              <w:t>включаючи осіб з інвалідністю</w:t>
            </w:r>
            <w:r>
              <w:rPr>
                <w:rFonts w:ascii="Times New Roman" w:eastAsia="Times New Roman" w:hAnsi="Times New Roman" w:cs="Times New Roman"/>
                <w:sz w:val="24"/>
                <w:szCs w:val="24"/>
                <w:lang w:eastAsia="uk-UA"/>
              </w:rPr>
              <w:t>.</w:t>
            </w:r>
          </w:p>
          <w:p w:rsidR="0099163E" w:rsidRPr="0099163E" w:rsidRDefault="000F6FB5" w:rsidP="000A5558">
            <w:pPr>
              <w:shd w:val="clear" w:color="auto" w:fill="FFFFFF" w:themeFill="background1"/>
              <w:tabs>
                <w:tab w:val="left" w:pos="851"/>
              </w:tabs>
              <w:autoSpaceDE w:val="0"/>
              <w:autoSpaceDN w:val="0"/>
              <w:adjustRightInd w:val="0"/>
              <w:ind w:firstLine="317"/>
              <w:jc w:val="both"/>
              <w:rPr>
                <w:rFonts w:ascii="Times New Roman" w:hAnsi="Times New Roman"/>
                <w:b/>
                <w:i/>
                <w:sz w:val="24"/>
                <w:szCs w:val="24"/>
                <w:lang w:val="uk-UA" w:eastAsia="uk-UA"/>
              </w:rPr>
            </w:pPr>
            <w:r w:rsidRPr="00AB787C">
              <w:rPr>
                <w:rFonts w:ascii="Times New Roman" w:hAnsi="Times New Roman"/>
                <w:b/>
                <w:i/>
                <w:sz w:val="24"/>
                <w:szCs w:val="24"/>
                <w:lang w:eastAsia="uk-UA"/>
              </w:rPr>
              <w:t>Виконується.</w:t>
            </w:r>
          </w:p>
        </w:tc>
      </w:tr>
      <w:tr w:rsidR="00870C02" w:rsidRPr="00FF6DE2" w:rsidTr="000A5558">
        <w:trPr>
          <w:trHeight w:val="983"/>
        </w:trPr>
        <w:tc>
          <w:tcPr>
            <w:tcW w:w="2659" w:type="dxa"/>
            <w:shd w:val="clear" w:color="auto" w:fill="FFFFFF" w:themeFill="background1"/>
          </w:tcPr>
          <w:p w:rsidR="00870C02" w:rsidRPr="005816E4" w:rsidRDefault="00870C02" w:rsidP="00860AC4">
            <w:pPr>
              <w:shd w:val="clear" w:color="auto" w:fill="FFFFFF" w:themeFill="background1"/>
              <w:spacing w:line="228" w:lineRule="auto"/>
              <w:ind w:left="57" w:right="57"/>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2. </w:t>
            </w:r>
            <w:r w:rsidRPr="00870C02">
              <w:rPr>
                <w:rFonts w:ascii="Times New Roman" w:hAnsi="Times New Roman"/>
                <w:sz w:val="24"/>
                <w:szCs w:val="24"/>
              </w:rPr>
              <w:t>Визначення пріоритетів під час розподілу гуманітарної допомоги з урахуванням потреб осіб з інвалідністю</w:t>
            </w:r>
          </w:p>
        </w:tc>
        <w:tc>
          <w:tcPr>
            <w:tcW w:w="3828" w:type="dxa"/>
            <w:shd w:val="clear" w:color="auto" w:fill="FFFFFF" w:themeFill="background1"/>
          </w:tcPr>
          <w:p w:rsidR="00870C02" w:rsidRPr="00FF6DE2" w:rsidRDefault="00FF6DE2" w:rsidP="00860AC4">
            <w:pPr>
              <w:shd w:val="clear" w:color="auto" w:fill="FFFFFF" w:themeFill="background1"/>
              <w:spacing w:line="228" w:lineRule="auto"/>
              <w:ind w:right="57"/>
              <w:rPr>
                <w:rFonts w:ascii="Times New Roman" w:hAnsi="Times New Roman" w:cs="Times New Roman"/>
                <w:sz w:val="24"/>
                <w:szCs w:val="24"/>
                <w:lang w:val="uk-UA"/>
              </w:rPr>
            </w:pPr>
            <w:r w:rsidRPr="00FF6DE2">
              <w:rPr>
                <w:rFonts w:ascii="Times New Roman" w:hAnsi="Times New Roman"/>
                <w:sz w:val="24"/>
                <w:szCs w:val="24"/>
                <w:lang w:val="uk-UA"/>
              </w:rPr>
              <w:t>1)</w:t>
            </w:r>
            <w:r w:rsidRPr="00FF6DE2">
              <w:rPr>
                <w:rFonts w:ascii="Times New Roman" w:hAnsi="Times New Roman"/>
                <w:sz w:val="24"/>
                <w:szCs w:val="24"/>
              </w:rPr>
              <w:t> </w:t>
            </w:r>
            <w:r w:rsidRPr="00FF6DE2">
              <w:rPr>
                <w:rFonts w:ascii="Times New Roman" w:hAnsi="Times New Roman"/>
                <w:sz w:val="24"/>
                <w:szCs w:val="24"/>
                <w:lang w:val="uk-UA"/>
              </w:rPr>
              <w:t>залучення на постійній основі громадських об’єднань осіб з інвалідністю до визначення пріоритетів у розподілі гуманітарної допомоги</w:t>
            </w:r>
          </w:p>
        </w:tc>
        <w:tc>
          <w:tcPr>
            <w:tcW w:w="2410" w:type="dxa"/>
            <w:shd w:val="clear" w:color="auto" w:fill="FFFFFF" w:themeFill="background1"/>
          </w:tcPr>
          <w:p w:rsidR="00870C02" w:rsidRPr="00FF6DE2" w:rsidRDefault="00FF6DE2" w:rsidP="00860AC4">
            <w:pPr>
              <w:shd w:val="clear" w:color="auto" w:fill="FFFFFF" w:themeFill="background1"/>
              <w:spacing w:line="228" w:lineRule="auto"/>
              <w:ind w:left="57" w:right="57"/>
              <w:rPr>
                <w:rFonts w:ascii="Times New Roman" w:hAnsi="Times New Roman" w:cs="Times New Roman"/>
                <w:sz w:val="24"/>
                <w:szCs w:val="24"/>
                <w:lang w:val="uk-UA"/>
              </w:rPr>
            </w:pPr>
            <w:r w:rsidRPr="00FF6DE2">
              <w:rPr>
                <w:rFonts w:ascii="Times New Roman" w:hAnsi="Times New Roman"/>
                <w:sz w:val="24"/>
                <w:szCs w:val="24"/>
                <w:lang w:val="uk-UA"/>
              </w:rPr>
              <w:t>прийнято рішення щодо розподілу гуманітарної допомоги із залученням громадських об’єднань осіб з інвалідністю</w:t>
            </w:r>
          </w:p>
        </w:tc>
        <w:tc>
          <w:tcPr>
            <w:tcW w:w="1701" w:type="dxa"/>
            <w:gridSpan w:val="2"/>
            <w:shd w:val="clear" w:color="auto" w:fill="FFFFFF" w:themeFill="background1"/>
          </w:tcPr>
          <w:p w:rsidR="00870C02" w:rsidRPr="00FF6DE2" w:rsidRDefault="00FF6DE2"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FF6DE2">
              <w:rPr>
                <w:rFonts w:ascii="Times New Roman" w:hAnsi="Times New Roman"/>
                <w:sz w:val="24"/>
                <w:szCs w:val="24"/>
              </w:rPr>
              <w:t>постійно</w:t>
            </w:r>
          </w:p>
        </w:tc>
        <w:tc>
          <w:tcPr>
            <w:tcW w:w="4678" w:type="dxa"/>
            <w:shd w:val="clear" w:color="auto" w:fill="FFFFFF" w:themeFill="background1"/>
          </w:tcPr>
          <w:p w:rsidR="00EC05A9" w:rsidRPr="00EC05A9" w:rsidRDefault="00EC05A9" w:rsidP="00EC05A9">
            <w:pPr>
              <w:tabs>
                <w:tab w:val="left" w:pos="426"/>
              </w:tabs>
              <w:ind w:right="-142" w:firstLine="317"/>
              <w:jc w:val="both"/>
              <w:rPr>
                <w:rFonts w:ascii="Times New Roman" w:hAnsi="Times New Roman" w:cs="Times New Roman"/>
                <w:sz w:val="24"/>
                <w:szCs w:val="24"/>
              </w:rPr>
            </w:pPr>
            <w:r w:rsidRPr="00EC05A9">
              <w:rPr>
                <w:rFonts w:ascii="Times New Roman" w:hAnsi="Times New Roman" w:cs="Times New Roman"/>
                <w:sz w:val="24"/>
                <w:szCs w:val="24"/>
                <w:lang w:val="uk-UA"/>
              </w:rPr>
              <w:t>З цією метою розпорядженням начальника обласної військової адміністрац</w:t>
            </w:r>
            <w:r>
              <w:rPr>
                <w:rFonts w:ascii="Times New Roman" w:hAnsi="Times New Roman" w:cs="Times New Roman"/>
                <w:sz w:val="24"/>
                <w:szCs w:val="24"/>
                <w:lang w:val="uk-UA"/>
              </w:rPr>
              <w:t xml:space="preserve">ії </w:t>
            </w:r>
            <w:r w:rsidRPr="00EC05A9">
              <w:rPr>
                <w:rFonts w:ascii="Times New Roman" w:hAnsi="Times New Roman" w:cs="Times New Roman"/>
                <w:sz w:val="24"/>
                <w:szCs w:val="24"/>
                <w:lang w:val="uk-UA"/>
              </w:rPr>
              <w:t xml:space="preserve">від 23.04.2022 № 154 утворено Гуманітарний штаб при Чернігівській обласній військовій адміністрації (далі – Гуманітарний штаб), основним завданням якого є забезпечення координації діяльності районних військових адміністрацій, виконавчих органів міських, сільських, селищних рад, правоохоронних органів, підприємств, установ, організацій різних форм власності, громадських організацій під час отримання та розподілу гуманітарної допомоги. </w:t>
            </w:r>
            <w:r w:rsidRPr="00EC05A9">
              <w:rPr>
                <w:rFonts w:ascii="Times New Roman" w:hAnsi="Times New Roman" w:cs="Times New Roman"/>
                <w:sz w:val="24"/>
                <w:szCs w:val="24"/>
              </w:rPr>
              <w:t>До складу  Гуманітарного штабу входять представники обласної військової адміністрації, структурних підрозділів обласної державної адміністрації та волонтери.</w:t>
            </w:r>
          </w:p>
          <w:p w:rsidR="00EC05A9" w:rsidRDefault="00EC05A9" w:rsidP="00EC05A9">
            <w:pPr>
              <w:tabs>
                <w:tab w:val="left" w:pos="426"/>
              </w:tabs>
              <w:ind w:right="-142" w:firstLine="317"/>
              <w:jc w:val="both"/>
              <w:rPr>
                <w:rFonts w:ascii="Times New Roman" w:hAnsi="Times New Roman" w:cs="Times New Roman"/>
                <w:sz w:val="24"/>
                <w:szCs w:val="24"/>
                <w:lang w:val="uk-UA"/>
              </w:rPr>
            </w:pPr>
            <w:r w:rsidRPr="00EC05A9">
              <w:rPr>
                <w:rFonts w:ascii="Times New Roman" w:hAnsi="Times New Roman" w:cs="Times New Roman"/>
                <w:sz w:val="24"/>
                <w:szCs w:val="24"/>
              </w:rPr>
              <w:t>Протягом 2023 року було проведено 65 засідань Гуманітарного штабу, де розглядалися питання щодо подальшого розподілу отриманої гуманітарної допомоги обласною військовою адміністрацією між місцевими органами виконавчої влади, підприємствами, установами та організаціями.</w:t>
            </w:r>
          </w:p>
          <w:p w:rsidR="00870C02" w:rsidRPr="000A5558" w:rsidRDefault="00EC05A9" w:rsidP="000A5558">
            <w:pPr>
              <w:tabs>
                <w:tab w:val="left" w:pos="426"/>
              </w:tabs>
              <w:ind w:right="-142" w:firstLine="317"/>
              <w:jc w:val="both"/>
              <w:rPr>
                <w:rFonts w:ascii="Times New Roman" w:hAnsi="Times New Roman" w:cs="Times New Roman"/>
                <w:b/>
                <w:i/>
                <w:sz w:val="28"/>
                <w:szCs w:val="28"/>
                <w:lang w:val="uk-UA"/>
              </w:rPr>
            </w:pPr>
            <w:r w:rsidRPr="00EC05A9">
              <w:rPr>
                <w:rFonts w:ascii="Times New Roman" w:hAnsi="Times New Roman" w:cs="Times New Roman"/>
                <w:b/>
                <w:i/>
                <w:sz w:val="24"/>
                <w:szCs w:val="24"/>
                <w:lang w:val="uk-UA"/>
              </w:rPr>
              <w:t>Виконується.</w:t>
            </w:r>
          </w:p>
        </w:tc>
      </w:tr>
      <w:tr w:rsidR="00C9080D" w:rsidRPr="00476617" w:rsidTr="000A5558">
        <w:tc>
          <w:tcPr>
            <w:tcW w:w="15276" w:type="dxa"/>
            <w:gridSpan w:val="6"/>
            <w:shd w:val="clear" w:color="auto" w:fill="FFFFFF" w:themeFill="background1"/>
          </w:tcPr>
          <w:p w:rsidR="00C9080D" w:rsidRPr="005816E4" w:rsidRDefault="00C9080D" w:rsidP="00860AC4">
            <w:pPr>
              <w:shd w:val="clear" w:color="auto" w:fill="FFFFFF" w:themeFill="background1"/>
              <w:spacing w:line="223" w:lineRule="auto"/>
              <w:ind w:left="57" w:right="57"/>
              <w:jc w:val="center"/>
              <w:rPr>
                <w:rFonts w:ascii="Times New Roman" w:hAnsi="Times New Roman" w:cs="Times New Roman"/>
                <w:sz w:val="24"/>
                <w:szCs w:val="24"/>
                <w:highlight w:val="yellow"/>
                <w:lang w:val="uk-UA"/>
              </w:rPr>
            </w:pPr>
            <w:r w:rsidRPr="00AB787C">
              <w:rPr>
                <w:rFonts w:ascii="Times New Roman" w:hAnsi="Times New Roman" w:cs="Times New Roman"/>
                <w:sz w:val="24"/>
                <w:szCs w:val="24"/>
                <w:lang w:val="uk-UA"/>
              </w:rPr>
              <w:t>VI</w:t>
            </w:r>
            <w:r w:rsidR="00EA4582">
              <w:rPr>
                <w:rFonts w:ascii="Times New Roman" w:hAnsi="Times New Roman" w:cs="Times New Roman"/>
                <w:sz w:val="24"/>
                <w:szCs w:val="24"/>
                <w:lang w:val="uk-UA"/>
              </w:rPr>
              <w:t>ІІ</w:t>
            </w:r>
            <w:r w:rsidRPr="00AB787C">
              <w:rPr>
                <w:rFonts w:ascii="Times New Roman" w:hAnsi="Times New Roman" w:cs="Times New Roman"/>
                <w:sz w:val="24"/>
                <w:szCs w:val="24"/>
                <w:lang w:val="uk-UA"/>
              </w:rPr>
              <w:t xml:space="preserve">. Свобода та особиста недоторканність. </w:t>
            </w:r>
            <w:r w:rsidRPr="00AB787C">
              <w:rPr>
                <w:rFonts w:ascii="Times New Roman" w:hAnsi="Times New Roman" w:cs="Times New Roman"/>
                <w:sz w:val="24"/>
                <w:szCs w:val="24"/>
                <w:lang w:val="uk-UA"/>
              </w:rPr>
              <w:br/>
              <w:t xml:space="preserve">Свобода від катувань і жорстоких, нелюдських або таких, що принижують гідність, </w:t>
            </w:r>
            <w:r w:rsidRPr="00AB787C">
              <w:rPr>
                <w:rFonts w:ascii="Times New Roman" w:hAnsi="Times New Roman" w:cs="Times New Roman"/>
                <w:sz w:val="24"/>
                <w:szCs w:val="24"/>
                <w:lang w:val="uk-UA"/>
              </w:rPr>
              <w:br/>
              <w:t xml:space="preserve">видів поводження та покарання. Свобода від експлуатації, насилля та наруги. </w:t>
            </w:r>
            <w:r w:rsidRPr="00AB787C">
              <w:rPr>
                <w:rFonts w:ascii="Times New Roman" w:hAnsi="Times New Roman" w:cs="Times New Roman"/>
                <w:sz w:val="24"/>
                <w:szCs w:val="24"/>
                <w:lang w:val="uk-UA"/>
              </w:rPr>
              <w:br/>
              <w:t>Захист особистої цілісності (статті 14</w:t>
            </w:r>
            <w:r w:rsidRPr="00AB787C">
              <w:rPr>
                <w:rFonts w:ascii="Times New Roman" w:hAnsi="Times New Roman" w:cs="Times New Roman"/>
                <w:sz w:val="24"/>
                <w:szCs w:val="24"/>
                <w:lang w:val="uk-UA"/>
              </w:rPr>
              <w:sym w:font="Symbol" w:char="F0BE"/>
            </w:r>
            <w:r w:rsidRPr="00AB787C">
              <w:rPr>
                <w:rFonts w:ascii="Times New Roman" w:hAnsi="Times New Roman" w:cs="Times New Roman"/>
                <w:sz w:val="24"/>
                <w:szCs w:val="24"/>
                <w:lang w:val="uk-UA"/>
              </w:rPr>
              <w:t>17 Конвенції про права осіб з інвалідністю)</w:t>
            </w:r>
          </w:p>
        </w:tc>
      </w:tr>
      <w:tr w:rsidR="00C21289" w:rsidRPr="00863D2D" w:rsidTr="000A5558">
        <w:tc>
          <w:tcPr>
            <w:tcW w:w="2659" w:type="dxa"/>
            <w:vMerge w:val="restart"/>
            <w:shd w:val="clear" w:color="auto" w:fill="FFFFFF" w:themeFill="background1"/>
          </w:tcPr>
          <w:p w:rsidR="00C21289" w:rsidRPr="00C21289" w:rsidRDefault="00C2128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1. Забезпечення </w:t>
            </w:r>
            <w:r w:rsidRPr="00C21289">
              <w:rPr>
                <w:rFonts w:ascii="Times New Roman" w:hAnsi="Times New Roman" w:cs="Times New Roman"/>
                <w:sz w:val="24"/>
                <w:szCs w:val="24"/>
                <w:lang w:val="uk-UA"/>
              </w:rPr>
              <w:lastRenderedPageBreak/>
              <w:t>дотримання прав осіб з інвалідністю в установах та закладах, які здійснюють інституційних догляд, закладах охорони здоров’я</w:t>
            </w:r>
          </w:p>
        </w:tc>
        <w:tc>
          <w:tcPr>
            <w:tcW w:w="3828" w:type="dxa"/>
            <w:shd w:val="clear" w:color="auto" w:fill="FFFFFF" w:themeFill="background1"/>
          </w:tcPr>
          <w:p w:rsidR="00C21289" w:rsidRPr="00C21289" w:rsidRDefault="00C21289" w:rsidP="00860AC4">
            <w:pPr>
              <w:shd w:val="clear" w:color="auto" w:fill="FFFFFF" w:themeFill="background1"/>
              <w:spacing w:line="228" w:lineRule="auto"/>
              <w:ind w:left="57" w:right="-90"/>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2) здійснення контролю за </w:t>
            </w:r>
            <w:r w:rsidRPr="00C21289">
              <w:rPr>
                <w:rFonts w:ascii="Times New Roman" w:hAnsi="Times New Roman" w:cs="Times New Roman"/>
                <w:sz w:val="24"/>
                <w:szCs w:val="24"/>
                <w:lang w:val="uk-UA"/>
              </w:rPr>
              <w:lastRenderedPageBreak/>
              <w:t>умовами утримання та виховання дітей з інвалідністю, які виховуються у закладах освіти інтернатного типу обласного підпорядкування</w:t>
            </w:r>
          </w:p>
        </w:tc>
        <w:tc>
          <w:tcPr>
            <w:tcW w:w="2410" w:type="dxa"/>
            <w:shd w:val="clear" w:color="auto" w:fill="FFFFFF" w:themeFill="background1"/>
          </w:tcPr>
          <w:p w:rsidR="00C21289" w:rsidRPr="00C21289" w:rsidRDefault="00C2128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здійснено контроль </w:t>
            </w:r>
            <w:r w:rsidRPr="00C21289">
              <w:rPr>
                <w:rFonts w:ascii="Times New Roman" w:hAnsi="Times New Roman" w:cs="Times New Roman"/>
                <w:sz w:val="24"/>
                <w:szCs w:val="24"/>
                <w:lang w:val="uk-UA"/>
              </w:rPr>
              <w:lastRenderedPageBreak/>
              <w:t>за умовами утримання</w:t>
            </w:r>
          </w:p>
        </w:tc>
        <w:tc>
          <w:tcPr>
            <w:tcW w:w="1701" w:type="dxa"/>
            <w:gridSpan w:val="2"/>
            <w:shd w:val="clear" w:color="auto" w:fill="FFFFFF" w:themeFill="background1"/>
          </w:tcPr>
          <w:p w:rsidR="00C21289" w:rsidRPr="00C21289" w:rsidRDefault="00C2128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постійно</w:t>
            </w:r>
          </w:p>
        </w:tc>
        <w:tc>
          <w:tcPr>
            <w:tcW w:w="4678" w:type="dxa"/>
            <w:shd w:val="clear" w:color="auto" w:fill="FFFFFF" w:themeFill="background1"/>
          </w:tcPr>
          <w:p w:rsidR="00374A40" w:rsidRPr="00374A40" w:rsidRDefault="00374A40" w:rsidP="00374A40">
            <w:pPr>
              <w:spacing w:line="228" w:lineRule="auto"/>
              <w:ind w:right="57" w:firstLine="317"/>
              <w:jc w:val="both"/>
              <w:rPr>
                <w:rFonts w:ascii="Times New Roman" w:hAnsi="Times New Roman"/>
                <w:sz w:val="24"/>
                <w:szCs w:val="24"/>
                <w:lang w:val="uk-UA"/>
              </w:rPr>
            </w:pPr>
            <w:r w:rsidRPr="00374A40">
              <w:rPr>
                <w:rFonts w:ascii="Times New Roman" w:hAnsi="Times New Roman"/>
                <w:sz w:val="24"/>
                <w:szCs w:val="24"/>
                <w:lang w:val="uk-UA"/>
              </w:rPr>
              <w:t xml:space="preserve">У 2023/2024 навчальному році серед </w:t>
            </w:r>
            <w:r w:rsidRPr="00374A40">
              <w:rPr>
                <w:rFonts w:ascii="Times New Roman" w:hAnsi="Times New Roman"/>
                <w:sz w:val="24"/>
                <w:szCs w:val="24"/>
                <w:lang w:val="uk-UA"/>
              </w:rPr>
              <w:lastRenderedPageBreak/>
              <w:t>учнівського контингенту закладів освіти інтернатного типу обласного підпорядкування є 358 дітей з інвалідністю.</w:t>
            </w:r>
          </w:p>
          <w:p w:rsidR="00863D2D" w:rsidRPr="00374A40" w:rsidRDefault="00374A40" w:rsidP="00374A40">
            <w:pPr>
              <w:shd w:val="clear" w:color="auto" w:fill="FFFFFF" w:themeFill="background1"/>
              <w:spacing w:line="228" w:lineRule="auto"/>
              <w:ind w:right="57" w:firstLine="317"/>
              <w:jc w:val="both"/>
              <w:rPr>
                <w:rFonts w:ascii="Times New Roman" w:hAnsi="Times New Roman"/>
                <w:sz w:val="24"/>
                <w:szCs w:val="24"/>
                <w:lang w:val="uk-UA"/>
              </w:rPr>
            </w:pPr>
            <w:r w:rsidRPr="00374A40">
              <w:rPr>
                <w:rFonts w:ascii="Times New Roman" w:hAnsi="Times New Roman"/>
                <w:sz w:val="24"/>
                <w:szCs w:val="24"/>
                <w:lang w:val="uk-UA"/>
              </w:rPr>
              <w:t>Управлінням освіти і науки обласної державної адміністрації постійно здійснюється контроль за умовами утримання та виховання зазначеної категорії дітей в закладах освіти інтернатного типу області.</w:t>
            </w:r>
          </w:p>
          <w:p w:rsidR="00B92A7D" w:rsidRPr="000A5558" w:rsidRDefault="00B92A7D" w:rsidP="000A5558">
            <w:pPr>
              <w:shd w:val="clear" w:color="auto" w:fill="FFFFFF" w:themeFill="background1"/>
              <w:spacing w:line="228" w:lineRule="auto"/>
              <w:ind w:left="5" w:right="57" w:firstLine="312"/>
              <w:jc w:val="both"/>
              <w:rPr>
                <w:rFonts w:ascii="Times New Roman" w:hAnsi="Times New Roman"/>
                <w:b/>
                <w:i/>
                <w:sz w:val="24"/>
                <w:szCs w:val="24"/>
                <w:lang w:val="uk-UA"/>
              </w:rPr>
            </w:pPr>
            <w:r w:rsidRPr="00863D2D">
              <w:rPr>
                <w:rFonts w:ascii="Times New Roman" w:hAnsi="Times New Roman"/>
                <w:b/>
                <w:i/>
                <w:sz w:val="24"/>
                <w:szCs w:val="24"/>
                <w:lang w:val="uk-UA"/>
              </w:rPr>
              <w:t>Виконується.</w:t>
            </w:r>
          </w:p>
        </w:tc>
      </w:tr>
      <w:tr w:rsidR="00C21289" w:rsidRPr="00C21289" w:rsidTr="000A5558">
        <w:tc>
          <w:tcPr>
            <w:tcW w:w="2659" w:type="dxa"/>
            <w:vMerge/>
            <w:shd w:val="clear" w:color="auto" w:fill="FFFFFF" w:themeFill="background1"/>
          </w:tcPr>
          <w:p w:rsidR="00C21289" w:rsidRPr="00C21289" w:rsidRDefault="00C21289" w:rsidP="00860AC4">
            <w:pPr>
              <w:shd w:val="clear" w:color="auto" w:fill="FFFFFF" w:themeFill="background1"/>
              <w:spacing w:line="228" w:lineRule="auto"/>
              <w:ind w:left="57" w:right="57"/>
              <w:rPr>
                <w:rFonts w:ascii="Times New Roman" w:hAnsi="Times New Roman" w:cs="Times New Roman"/>
                <w:sz w:val="24"/>
                <w:szCs w:val="24"/>
                <w:lang w:val="uk-UA"/>
              </w:rPr>
            </w:pPr>
          </w:p>
        </w:tc>
        <w:tc>
          <w:tcPr>
            <w:tcW w:w="3828" w:type="dxa"/>
            <w:shd w:val="clear" w:color="auto" w:fill="FFFFFF" w:themeFill="background1"/>
          </w:tcPr>
          <w:p w:rsidR="00C21289" w:rsidRPr="005B6BF4" w:rsidRDefault="00C21289"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3) забезпечення контролю за здійсненням заходів із соціально-правового захисту дітей з інвалідністю, які перебувають у центрах соціально-психологічної реабілітації дітей</w:t>
            </w:r>
          </w:p>
        </w:tc>
        <w:tc>
          <w:tcPr>
            <w:tcW w:w="2410" w:type="dxa"/>
            <w:shd w:val="clear" w:color="auto" w:fill="FFFFFF" w:themeFill="background1"/>
          </w:tcPr>
          <w:p w:rsidR="00C21289" w:rsidRPr="00C21289" w:rsidRDefault="00C21289"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здійснено заходи</w:t>
            </w:r>
          </w:p>
        </w:tc>
        <w:tc>
          <w:tcPr>
            <w:tcW w:w="1701" w:type="dxa"/>
            <w:gridSpan w:val="2"/>
            <w:shd w:val="clear" w:color="auto" w:fill="FFFFFF" w:themeFill="background1"/>
          </w:tcPr>
          <w:p w:rsidR="00C21289" w:rsidRPr="00C21289" w:rsidRDefault="00C21289"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817FF8" w:rsidRPr="00817FF8" w:rsidRDefault="00817FF8" w:rsidP="00817FF8">
            <w:pPr>
              <w:ind w:firstLine="306"/>
              <w:jc w:val="both"/>
              <w:rPr>
                <w:rFonts w:ascii="Times New Roman" w:eastAsia="Calibri" w:hAnsi="Times New Roman" w:cs="Times New Roman"/>
                <w:sz w:val="24"/>
                <w:szCs w:val="24"/>
                <w:lang w:val="uk-UA"/>
              </w:rPr>
            </w:pPr>
            <w:r w:rsidRPr="00817FF8">
              <w:rPr>
                <w:rFonts w:ascii="Times New Roman" w:eastAsia="Calibri" w:hAnsi="Times New Roman" w:cs="Times New Roman"/>
                <w:bCs/>
                <w:sz w:val="24"/>
                <w:szCs w:val="24"/>
                <w:lang w:val="uk-UA"/>
              </w:rPr>
              <w:t xml:space="preserve">У підпорядкуванні Служби перебуває три центри соціально-психологічної реабілітації дітей </w:t>
            </w:r>
            <w:r w:rsidRPr="00817FF8">
              <w:rPr>
                <w:rFonts w:ascii="Times New Roman" w:eastAsia="Times New Roman" w:hAnsi="Times New Roman" w:cs="Times New Roman"/>
                <w:sz w:val="24"/>
                <w:szCs w:val="24"/>
                <w:lang w:val="uk-UA"/>
              </w:rPr>
              <w:t>(м.м. Чернігів, Ніжин та с. Хмільниця Чернігівського району)</w:t>
            </w:r>
            <w:r w:rsidRPr="00817FF8">
              <w:rPr>
                <w:rFonts w:ascii="Times New Roman" w:eastAsia="Calibri" w:hAnsi="Times New Roman" w:cs="Times New Roman"/>
                <w:sz w:val="24"/>
                <w:szCs w:val="24"/>
                <w:lang w:val="uk-UA"/>
              </w:rPr>
              <w:t>, з яких на даний час у штатному режимі працює два. Чернігівський центр соціально-психологічної реабілітації дітей зазнав пошкоджень під час активних бойових дій на території області внаслідок артилерійських обстрілів.</w:t>
            </w:r>
          </w:p>
          <w:p w:rsidR="00817FF8" w:rsidRDefault="00817FF8" w:rsidP="00817FF8">
            <w:pPr>
              <w:pStyle w:val="a9"/>
              <w:ind w:firstLine="321"/>
              <w:jc w:val="both"/>
              <w:rPr>
                <w:sz w:val="24"/>
                <w:szCs w:val="24"/>
              </w:rPr>
            </w:pPr>
            <w:r w:rsidRPr="00817FF8">
              <w:rPr>
                <w:sz w:val="24"/>
                <w:szCs w:val="24"/>
              </w:rPr>
              <w:t>На даний час у закладах перебуває 54 дитини.</w:t>
            </w:r>
          </w:p>
          <w:p w:rsidR="00817FF8" w:rsidRPr="00817FF8" w:rsidRDefault="00817FF8" w:rsidP="00817FF8">
            <w:pPr>
              <w:pStyle w:val="a9"/>
              <w:ind w:firstLine="321"/>
              <w:jc w:val="both"/>
              <w:rPr>
                <w:sz w:val="24"/>
                <w:szCs w:val="24"/>
              </w:rPr>
            </w:pPr>
            <w:r w:rsidRPr="00817FF8">
              <w:rPr>
                <w:sz w:val="24"/>
                <w:szCs w:val="24"/>
              </w:rPr>
              <w:t>Службою у справах дітей облдержадміністрації здійснюється контроль за здійсненням заходів із соціально-правового захисту дітей, які перебувають у центрах соціально-психологічної реабілітації дітей.</w:t>
            </w:r>
          </w:p>
          <w:p w:rsidR="00817FF8" w:rsidRPr="00817FF8" w:rsidRDefault="00817FF8" w:rsidP="00817FF8">
            <w:pPr>
              <w:shd w:val="clear" w:color="auto" w:fill="FFFFFF" w:themeFill="background1"/>
              <w:ind w:left="5" w:right="57" w:firstLine="321"/>
              <w:jc w:val="both"/>
              <w:rPr>
                <w:rFonts w:ascii="Times New Roman" w:hAnsi="Times New Roman" w:cs="Times New Roman"/>
                <w:sz w:val="24"/>
                <w:szCs w:val="24"/>
                <w:lang w:val="uk-UA"/>
              </w:rPr>
            </w:pPr>
            <w:r w:rsidRPr="00817FF8">
              <w:rPr>
                <w:rFonts w:ascii="Times New Roman" w:eastAsia="Times New Roman" w:hAnsi="Times New Roman" w:cs="Times New Roman"/>
                <w:sz w:val="24"/>
                <w:szCs w:val="24"/>
                <w:lang w:val="uk-UA"/>
              </w:rPr>
              <w:t>У 2023 році в закладах перебувало 2 дітей з інвалідністю, порушень їх прав не виявлено.</w:t>
            </w:r>
          </w:p>
          <w:p w:rsidR="00EF21DE" w:rsidRPr="000A5558" w:rsidRDefault="00B92A7D" w:rsidP="000A5558">
            <w:pPr>
              <w:shd w:val="clear" w:color="auto" w:fill="FFFFFF" w:themeFill="background1"/>
              <w:ind w:left="5" w:right="57" w:firstLine="321"/>
              <w:rPr>
                <w:rFonts w:ascii="Times New Roman" w:hAnsi="Times New Roman" w:cs="Times New Roman"/>
                <w:b/>
                <w:i/>
                <w:sz w:val="24"/>
                <w:szCs w:val="24"/>
                <w:lang w:val="uk-UA"/>
              </w:rPr>
            </w:pPr>
            <w:r w:rsidRPr="00817FF8">
              <w:rPr>
                <w:rFonts w:ascii="Times New Roman" w:hAnsi="Times New Roman" w:cs="Times New Roman"/>
                <w:b/>
                <w:i/>
                <w:sz w:val="24"/>
                <w:szCs w:val="24"/>
              </w:rPr>
              <w:t>Виконується.</w:t>
            </w:r>
          </w:p>
        </w:tc>
      </w:tr>
      <w:tr w:rsidR="007565BE" w:rsidRPr="00C21289" w:rsidTr="000A5558">
        <w:tc>
          <w:tcPr>
            <w:tcW w:w="2659" w:type="dxa"/>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2. Захист осіб з інвалідністю від </w:t>
            </w:r>
            <w:r w:rsidRPr="00C21289">
              <w:rPr>
                <w:rFonts w:ascii="Times New Roman" w:hAnsi="Times New Roman" w:cs="Times New Roman"/>
                <w:sz w:val="24"/>
                <w:szCs w:val="24"/>
                <w:lang w:val="uk-UA"/>
              </w:rPr>
              <w:lastRenderedPageBreak/>
              <w:t>домашнього насильства</w:t>
            </w:r>
          </w:p>
        </w:tc>
        <w:tc>
          <w:tcPr>
            <w:tcW w:w="3828" w:type="dxa"/>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1) проведення інформаційно-просвітницьких кампаній, </w:t>
            </w:r>
            <w:r w:rsidR="007B5C4E" w:rsidRPr="00C21289">
              <w:rPr>
                <w:rFonts w:ascii="Times New Roman" w:hAnsi="Times New Roman" w:cs="Times New Roman"/>
                <w:sz w:val="24"/>
                <w:szCs w:val="24"/>
                <w:lang w:val="uk-UA"/>
              </w:rPr>
              <w:t>у</w:t>
            </w:r>
            <w:r w:rsidRPr="00C21289">
              <w:rPr>
                <w:rFonts w:ascii="Times New Roman" w:hAnsi="Times New Roman" w:cs="Times New Roman"/>
                <w:sz w:val="24"/>
                <w:szCs w:val="24"/>
                <w:lang w:val="uk-UA"/>
              </w:rPr>
              <w:t xml:space="preserve"> тому </w:t>
            </w:r>
            <w:r w:rsidRPr="00C21289">
              <w:rPr>
                <w:rFonts w:ascii="Times New Roman" w:hAnsi="Times New Roman" w:cs="Times New Roman"/>
                <w:sz w:val="24"/>
                <w:szCs w:val="24"/>
                <w:lang w:val="uk-UA"/>
              </w:rPr>
              <w:lastRenderedPageBreak/>
              <w:t>числі серед жінок та дівчат з інвалідністю, спрямованих на запобігання та протидію домашньому насильству та насильству за ознакою статі</w:t>
            </w:r>
          </w:p>
          <w:p w:rsidR="007565BE" w:rsidRPr="00C21289" w:rsidRDefault="007565BE" w:rsidP="00860AC4">
            <w:pPr>
              <w:shd w:val="clear" w:color="auto" w:fill="FFFFFF" w:themeFill="background1"/>
              <w:rPr>
                <w:rFonts w:ascii="Times New Roman" w:hAnsi="Times New Roman" w:cs="Times New Roman"/>
                <w:sz w:val="24"/>
                <w:szCs w:val="24"/>
                <w:lang w:val="uk-UA"/>
              </w:rPr>
            </w:pPr>
          </w:p>
        </w:tc>
        <w:tc>
          <w:tcPr>
            <w:tcW w:w="2410" w:type="dxa"/>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проведено інформаційно-</w:t>
            </w:r>
            <w:r w:rsidRPr="00C21289">
              <w:rPr>
                <w:rFonts w:ascii="Times New Roman" w:hAnsi="Times New Roman" w:cs="Times New Roman"/>
                <w:sz w:val="24"/>
                <w:szCs w:val="24"/>
                <w:lang w:val="uk-UA"/>
              </w:rPr>
              <w:lastRenderedPageBreak/>
              <w:t>просвітницьку компанію</w:t>
            </w:r>
          </w:p>
        </w:tc>
        <w:tc>
          <w:tcPr>
            <w:tcW w:w="1701" w:type="dxa"/>
            <w:gridSpan w:val="2"/>
            <w:shd w:val="clear" w:color="auto" w:fill="FFFFFF" w:themeFill="background1"/>
          </w:tcPr>
          <w:p w:rsidR="007565BE" w:rsidRPr="00C21289" w:rsidRDefault="007565BE"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постійно</w:t>
            </w:r>
          </w:p>
        </w:tc>
        <w:tc>
          <w:tcPr>
            <w:tcW w:w="4678" w:type="dxa"/>
            <w:shd w:val="clear" w:color="auto" w:fill="FFFFFF" w:themeFill="background1"/>
          </w:tcPr>
          <w:p w:rsidR="002B059B" w:rsidRDefault="00FB02C2" w:rsidP="0099163E">
            <w:pPr>
              <w:shd w:val="clear" w:color="auto" w:fill="FFFFFF" w:themeFill="background1"/>
              <w:ind w:firstLine="317"/>
              <w:jc w:val="both"/>
              <w:rPr>
                <w:rFonts w:ascii="Times New Roman" w:hAnsi="Times New Roman" w:cs="Times New Roman"/>
                <w:sz w:val="24"/>
                <w:szCs w:val="24"/>
              </w:rPr>
            </w:pPr>
            <w:r>
              <w:rPr>
                <w:rFonts w:ascii="Times New Roman" w:hAnsi="Times New Roman" w:cs="Times New Roman"/>
                <w:sz w:val="24"/>
                <w:szCs w:val="24"/>
                <w:lang w:val="uk-UA"/>
              </w:rPr>
              <w:t>В</w:t>
            </w:r>
            <w:r w:rsidR="002B059B">
              <w:rPr>
                <w:rFonts w:ascii="Times New Roman" w:hAnsi="Times New Roman" w:cs="Times New Roman"/>
                <w:sz w:val="24"/>
                <w:szCs w:val="24"/>
              </w:rPr>
              <w:t xml:space="preserve"> області функціонує 30 спеціалізованих служб підтримки </w:t>
            </w:r>
            <w:r w:rsidR="002B059B">
              <w:rPr>
                <w:rFonts w:ascii="Times New Roman" w:hAnsi="Times New Roman" w:cs="Times New Roman"/>
                <w:sz w:val="24"/>
                <w:szCs w:val="24"/>
              </w:rPr>
              <w:lastRenderedPageBreak/>
              <w:t>постраждалих осіб, зокрема:</w:t>
            </w:r>
          </w:p>
          <w:p w:rsidR="002B059B" w:rsidRDefault="002B059B" w:rsidP="0099163E">
            <w:pPr>
              <w:shd w:val="clear" w:color="auto" w:fill="FFFFFF" w:themeFill="background1"/>
              <w:ind w:firstLine="31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4 спеціалізовані служби первинного соціально-психологічного консультування осіб, які постраждали від домашнього насильства та/або насильств</w:t>
            </w:r>
            <w:r w:rsidR="00FB02C2">
              <w:rPr>
                <w:rFonts w:ascii="Times New Roman" w:hAnsi="Times New Roman" w:cs="Times New Roman"/>
                <w:sz w:val="24"/>
                <w:szCs w:val="24"/>
              </w:rPr>
              <w:t>а за ознакою статі. Станом на 3</w:t>
            </w:r>
            <w:r w:rsidR="00FB02C2">
              <w:rPr>
                <w:rFonts w:ascii="Times New Roman" w:hAnsi="Times New Roman" w:cs="Times New Roman"/>
                <w:sz w:val="24"/>
                <w:szCs w:val="24"/>
                <w:lang w:val="uk-UA"/>
              </w:rPr>
              <w:t>1</w:t>
            </w:r>
            <w:r w:rsidR="00FB02C2">
              <w:rPr>
                <w:rFonts w:ascii="Times New Roman" w:hAnsi="Times New Roman" w:cs="Times New Roman"/>
                <w:sz w:val="24"/>
                <w:szCs w:val="24"/>
              </w:rPr>
              <w:t>.12.202</w:t>
            </w:r>
            <w:r w:rsidR="00FB02C2">
              <w:rPr>
                <w:rFonts w:ascii="Times New Roman" w:hAnsi="Times New Roman" w:cs="Times New Roman"/>
                <w:sz w:val="24"/>
                <w:szCs w:val="24"/>
                <w:lang w:val="uk-UA"/>
              </w:rPr>
              <w:t>3</w:t>
            </w:r>
            <w:r>
              <w:rPr>
                <w:rFonts w:ascii="Times New Roman" w:hAnsi="Times New Roman" w:cs="Times New Roman"/>
                <w:sz w:val="24"/>
                <w:szCs w:val="24"/>
              </w:rPr>
              <w:t xml:space="preserve"> послуги отримали: 225 – жінок; 78 – чоловіків та 44 – дитини (26- дівчат, 18 – хлопчиків);</w:t>
            </w:r>
          </w:p>
          <w:p w:rsidR="002B059B" w:rsidRDefault="002B059B" w:rsidP="0099163E">
            <w:pPr>
              <w:shd w:val="clear" w:color="auto" w:fill="FFFFFF" w:themeFill="background1"/>
              <w:ind w:firstLine="317"/>
              <w:jc w:val="both"/>
              <w:rPr>
                <w:rFonts w:ascii="Times New Roman" w:hAnsi="Times New Roman" w:cs="Times New Roman"/>
                <w:sz w:val="24"/>
                <w:szCs w:val="24"/>
              </w:rPr>
            </w:pPr>
            <w:r>
              <w:rPr>
                <w:rFonts w:ascii="Times New Roman" w:hAnsi="Times New Roman" w:cs="Times New Roman"/>
                <w:sz w:val="24"/>
                <w:szCs w:val="24"/>
              </w:rPr>
              <w:t>- 26 мобільних бригад соціально-психологічної допомоги особам, які постраждали від домашнього насильства та/або насильств</w:t>
            </w:r>
            <w:r w:rsidR="00FB02C2">
              <w:rPr>
                <w:rFonts w:ascii="Times New Roman" w:hAnsi="Times New Roman" w:cs="Times New Roman"/>
                <w:sz w:val="24"/>
                <w:szCs w:val="24"/>
              </w:rPr>
              <w:t>а за ознакою статі (станом на 3</w:t>
            </w:r>
            <w:r w:rsidR="00FB02C2">
              <w:rPr>
                <w:rFonts w:ascii="Times New Roman" w:hAnsi="Times New Roman" w:cs="Times New Roman"/>
                <w:sz w:val="24"/>
                <w:szCs w:val="24"/>
                <w:lang w:val="uk-UA"/>
              </w:rPr>
              <w:t>1</w:t>
            </w:r>
            <w:r w:rsidR="00FB02C2">
              <w:rPr>
                <w:rFonts w:ascii="Times New Roman" w:hAnsi="Times New Roman" w:cs="Times New Roman"/>
                <w:sz w:val="24"/>
                <w:szCs w:val="24"/>
              </w:rPr>
              <w:t>.12.202</w:t>
            </w:r>
            <w:r w:rsidR="00FB02C2">
              <w:rPr>
                <w:rFonts w:ascii="Times New Roman" w:hAnsi="Times New Roman" w:cs="Times New Roman"/>
                <w:sz w:val="24"/>
                <w:szCs w:val="24"/>
                <w:lang w:val="uk-UA"/>
              </w:rPr>
              <w:t>3</w:t>
            </w:r>
            <w:r>
              <w:rPr>
                <w:rFonts w:ascii="Times New Roman" w:hAnsi="Times New Roman" w:cs="Times New Roman"/>
                <w:sz w:val="24"/>
                <w:szCs w:val="24"/>
              </w:rPr>
              <w:t xml:space="preserve"> здійснено 454 виїзди, отримали послуги –  1757 осіб, з них: дорослих – 1071 особа (жінок – 699, чоловіків – 372); дітей - 686 (дівчат – 353, хлопчиків - 333).</w:t>
            </w:r>
          </w:p>
          <w:p w:rsidR="007565BE" w:rsidRPr="000A5558" w:rsidRDefault="00727B03" w:rsidP="000A5558">
            <w:pPr>
              <w:shd w:val="clear" w:color="auto" w:fill="FFFFFF" w:themeFill="background1"/>
              <w:tabs>
                <w:tab w:val="left" w:pos="567"/>
              </w:tabs>
              <w:spacing w:line="228" w:lineRule="auto"/>
              <w:ind w:firstLine="317"/>
              <w:jc w:val="both"/>
              <w:rPr>
                <w:rFonts w:ascii="Times New Roman" w:hAnsi="Times New Roman" w:cs="Times New Roman"/>
                <w:b/>
                <w:i/>
                <w:sz w:val="24"/>
                <w:szCs w:val="24"/>
                <w:lang w:val="uk-UA"/>
              </w:rPr>
            </w:pPr>
            <w:r w:rsidRPr="00727B03">
              <w:rPr>
                <w:rFonts w:ascii="Times New Roman" w:hAnsi="Times New Roman" w:cs="Times New Roman"/>
                <w:b/>
                <w:i/>
                <w:sz w:val="24"/>
                <w:szCs w:val="24"/>
                <w:lang w:val="uk-UA"/>
              </w:rPr>
              <w:t>Виконується.</w:t>
            </w:r>
          </w:p>
        </w:tc>
      </w:tr>
      <w:tr w:rsidR="007565BE" w:rsidRPr="00C21289" w:rsidTr="000A5558">
        <w:tc>
          <w:tcPr>
            <w:tcW w:w="15276" w:type="dxa"/>
            <w:gridSpan w:val="6"/>
            <w:shd w:val="clear" w:color="auto" w:fill="FFFFFF" w:themeFill="background1"/>
          </w:tcPr>
          <w:p w:rsidR="007565BE" w:rsidRPr="00C21289" w:rsidRDefault="007565BE"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VII. Самостійний спосіб життя й залучення до місцевої спільноти</w:t>
            </w:r>
            <w:r w:rsidRPr="00C21289">
              <w:rPr>
                <w:rFonts w:ascii="Times New Roman" w:hAnsi="Times New Roman" w:cs="Times New Roman"/>
                <w:sz w:val="24"/>
                <w:szCs w:val="24"/>
                <w:lang w:val="uk-UA"/>
              </w:rPr>
              <w:br/>
              <w:t>(стаття 19 Конвенції про права осіб з інвалідністю)</w:t>
            </w:r>
          </w:p>
        </w:tc>
      </w:tr>
      <w:tr w:rsidR="007565BE" w:rsidRPr="00C21289" w:rsidTr="000A5558">
        <w:tc>
          <w:tcPr>
            <w:tcW w:w="2659" w:type="dxa"/>
            <w:vMerge w:val="restart"/>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1. Підвищення рівня охоплення якісними соціальними послугами осіб з інвалідністю на рівні територіальних громад</w:t>
            </w:r>
          </w:p>
        </w:tc>
        <w:tc>
          <w:tcPr>
            <w:tcW w:w="3828" w:type="dxa"/>
            <w:shd w:val="clear" w:color="auto" w:fill="FFFFFF" w:themeFill="background1"/>
          </w:tcPr>
          <w:p w:rsidR="007565BE" w:rsidRPr="00C21289" w:rsidRDefault="007565BE" w:rsidP="00860AC4">
            <w:pPr>
              <w:shd w:val="clear" w:color="auto" w:fill="FFFFFF" w:themeFill="background1"/>
              <w:spacing w:line="228" w:lineRule="auto"/>
              <w:ind w:right="57"/>
              <w:rPr>
                <w:rFonts w:ascii="Times New Roman" w:hAnsi="Times New Roman" w:cs="Times New Roman"/>
                <w:strike/>
                <w:sz w:val="24"/>
                <w:szCs w:val="24"/>
                <w:lang w:val="uk-UA"/>
              </w:rPr>
            </w:pPr>
            <w:r w:rsidRPr="00C21289">
              <w:rPr>
                <w:rFonts w:ascii="Times New Roman" w:hAnsi="Times New Roman" w:cs="Times New Roman"/>
                <w:sz w:val="24"/>
                <w:szCs w:val="24"/>
                <w:lang w:val="uk-UA"/>
              </w:rPr>
              <w:t>1) забезпечення розвитку соціальних послуг, що надаються в територіальних громадах</w:t>
            </w:r>
            <w:r w:rsidR="007B5C4E" w:rsidRPr="00C21289">
              <w:rPr>
                <w:rFonts w:ascii="Times New Roman" w:hAnsi="Times New Roman" w:cs="Times New Roman"/>
                <w:sz w:val="24"/>
                <w:szCs w:val="24"/>
                <w:lang w:val="uk-UA"/>
              </w:rPr>
              <w:t>,</w:t>
            </w:r>
            <w:r w:rsidRPr="00C21289">
              <w:rPr>
                <w:rFonts w:ascii="Times New Roman" w:hAnsi="Times New Roman" w:cs="Times New Roman"/>
                <w:sz w:val="24"/>
                <w:szCs w:val="24"/>
                <w:lang w:val="uk-UA"/>
              </w:rPr>
              <w:t xml:space="preserve"> з урахуванням потреб осіб з інвалідністю, у тому числі із залученням громадських об’єднань</w:t>
            </w:r>
          </w:p>
        </w:tc>
        <w:tc>
          <w:tcPr>
            <w:tcW w:w="2410" w:type="dxa"/>
            <w:shd w:val="clear" w:color="auto" w:fill="FFFFFF" w:themeFill="background1"/>
          </w:tcPr>
          <w:p w:rsidR="007565BE" w:rsidRPr="00C21289" w:rsidRDefault="007565BE" w:rsidP="00860AC4">
            <w:pPr>
              <w:widowControl w:val="0"/>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збільшено кількість послуг для осіб з інвалідністю, що надаються в територіальній громаді</w:t>
            </w:r>
            <w:r w:rsidR="00417E90" w:rsidRPr="00C21289">
              <w:rPr>
                <w:rFonts w:ascii="Times New Roman" w:hAnsi="Times New Roman" w:cs="Times New Roman"/>
                <w:sz w:val="24"/>
                <w:szCs w:val="24"/>
                <w:lang w:val="uk-UA"/>
              </w:rPr>
              <w:t>,</w:t>
            </w:r>
          </w:p>
          <w:p w:rsidR="007565BE" w:rsidRPr="00C21289" w:rsidRDefault="007565BE" w:rsidP="00860AC4">
            <w:pPr>
              <w:widowControl w:val="0"/>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кількість громадських об’єднань, що надають соціальні послуги в територіальній громаді</w:t>
            </w:r>
          </w:p>
        </w:tc>
        <w:tc>
          <w:tcPr>
            <w:tcW w:w="1701" w:type="dxa"/>
            <w:gridSpan w:val="2"/>
            <w:shd w:val="clear" w:color="auto" w:fill="FFFFFF" w:themeFill="background1"/>
          </w:tcPr>
          <w:p w:rsidR="00727B03" w:rsidRPr="00C21289" w:rsidRDefault="007565BE" w:rsidP="00860AC4">
            <w:pPr>
              <w:shd w:val="clear" w:color="auto" w:fill="FFFFFF" w:themeFill="background1"/>
              <w:spacing w:line="228" w:lineRule="auto"/>
              <w:ind w:left="5" w:right="57"/>
              <w:rPr>
                <w:rFonts w:ascii="Times New Roman" w:hAnsi="Times New Roman" w:cs="Times New Roman"/>
                <w:sz w:val="24"/>
                <w:szCs w:val="24"/>
                <w:lang w:val="uk-UA"/>
              </w:rPr>
            </w:pPr>
            <w:r w:rsidRPr="00C21289">
              <w:rPr>
                <w:rFonts w:ascii="Times New Roman" w:hAnsi="Times New Roman" w:cs="Times New Roman"/>
                <w:sz w:val="24"/>
                <w:szCs w:val="24"/>
                <w:lang w:val="uk-UA"/>
              </w:rPr>
              <w:t>2021-2025 роки</w:t>
            </w:r>
            <w:r w:rsidR="001B570F" w:rsidRPr="00C21289">
              <w:rPr>
                <w:rFonts w:ascii="Times New Roman" w:hAnsi="Times New Roman" w:cs="Times New Roman"/>
                <w:sz w:val="24"/>
                <w:szCs w:val="24"/>
                <w:shd w:val="clear" w:color="auto" w:fill="FFFFFF"/>
                <w:lang w:val="uk-UA"/>
              </w:rPr>
              <w:t xml:space="preserve"> </w:t>
            </w:r>
          </w:p>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p>
        </w:tc>
        <w:tc>
          <w:tcPr>
            <w:tcW w:w="4678" w:type="dxa"/>
            <w:shd w:val="clear" w:color="auto" w:fill="FFFFFF" w:themeFill="background1"/>
          </w:tcPr>
          <w:p w:rsidR="001376B3" w:rsidRPr="001376B3" w:rsidRDefault="001376B3" w:rsidP="001376B3">
            <w:pPr>
              <w:ind w:firstLine="317"/>
              <w:jc w:val="both"/>
              <w:rPr>
                <w:rFonts w:ascii="Times New Roman" w:hAnsi="Times New Roman" w:cs="Times New Roman"/>
                <w:sz w:val="24"/>
                <w:szCs w:val="24"/>
              </w:rPr>
            </w:pPr>
            <w:r w:rsidRPr="001376B3">
              <w:rPr>
                <w:rFonts w:ascii="Times New Roman" w:hAnsi="Times New Roman" w:cs="Times New Roman"/>
                <w:sz w:val="24"/>
                <w:szCs w:val="24"/>
                <w:lang w:val="uk-UA"/>
              </w:rPr>
              <w:t xml:space="preserve">В громадах Чернігівської області надання соціальних послуг забезпечують             34 центри надання соціальних послуг, </w:t>
            </w:r>
            <w:r>
              <w:rPr>
                <w:rFonts w:ascii="Times New Roman" w:hAnsi="Times New Roman" w:cs="Times New Roman"/>
                <w:sz w:val="24"/>
                <w:szCs w:val="24"/>
                <w:lang w:val="uk-UA"/>
              </w:rPr>
              <w:t xml:space="preserve">             </w:t>
            </w:r>
            <w:r w:rsidRPr="001376B3">
              <w:rPr>
                <w:rFonts w:ascii="Times New Roman" w:hAnsi="Times New Roman" w:cs="Times New Roman"/>
                <w:sz w:val="24"/>
                <w:szCs w:val="24"/>
                <w:lang w:val="uk-UA"/>
              </w:rPr>
              <w:t xml:space="preserve">13 територіальних центрів соціального обслуговування (надання соціальних послуг) та 3 відділи соціального захисту. </w:t>
            </w:r>
            <w:r w:rsidRPr="001376B3">
              <w:rPr>
                <w:rFonts w:ascii="Times New Roman" w:hAnsi="Times New Roman" w:cs="Times New Roman"/>
                <w:sz w:val="24"/>
                <w:szCs w:val="24"/>
              </w:rPr>
              <w:t>У 6 громадах надання соціальних послуг здійснюється на умовах спільного фінансування.</w:t>
            </w:r>
          </w:p>
          <w:p w:rsidR="001376B3" w:rsidRPr="001376B3" w:rsidRDefault="001376B3" w:rsidP="001376B3">
            <w:pPr>
              <w:ind w:firstLine="317"/>
              <w:jc w:val="both"/>
              <w:rPr>
                <w:rFonts w:ascii="Times New Roman" w:hAnsi="Times New Roman" w:cs="Times New Roman"/>
                <w:sz w:val="24"/>
                <w:szCs w:val="24"/>
              </w:rPr>
            </w:pPr>
            <w:r w:rsidRPr="001376B3">
              <w:rPr>
                <w:rFonts w:ascii="Times New Roman" w:hAnsi="Times New Roman" w:cs="Times New Roman"/>
                <w:sz w:val="24"/>
                <w:szCs w:val="24"/>
              </w:rPr>
              <w:t xml:space="preserve">З метою забезпечення аналізу стану розвитку системи надання соціальних послуг та організаційної спроможності області у забезпеченні населення соціальними послугами розпорядженням начальника обласної військової </w:t>
            </w:r>
            <w:r w:rsidRPr="001376B3">
              <w:rPr>
                <w:rFonts w:ascii="Times New Roman" w:hAnsi="Times New Roman" w:cs="Times New Roman"/>
                <w:sz w:val="24"/>
                <w:szCs w:val="24"/>
              </w:rPr>
              <w:lastRenderedPageBreak/>
              <w:t>адміністрації від 14.11.2023 № 750 було утворено робочу групу з питань визначення потреб населення Чернігівської області у соціальних послугах.</w:t>
            </w:r>
          </w:p>
          <w:p w:rsidR="001376B3" w:rsidRPr="001376B3" w:rsidRDefault="001376B3" w:rsidP="001376B3">
            <w:pPr>
              <w:ind w:firstLine="317"/>
              <w:jc w:val="both"/>
              <w:rPr>
                <w:rFonts w:ascii="Times New Roman" w:hAnsi="Times New Roman" w:cs="Times New Roman"/>
                <w:sz w:val="24"/>
                <w:szCs w:val="24"/>
              </w:rPr>
            </w:pPr>
            <w:r w:rsidRPr="001376B3">
              <w:rPr>
                <w:rFonts w:ascii="Times New Roman" w:hAnsi="Times New Roman" w:cs="Times New Roman"/>
                <w:sz w:val="24"/>
                <w:szCs w:val="24"/>
              </w:rPr>
              <w:t>У 2023 році базові соціальні послуги отримало понад 256,1 тис. жителів Чернігівської області.</w:t>
            </w:r>
          </w:p>
          <w:p w:rsidR="001376B3" w:rsidRPr="001376B3" w:rsidRDefault="001376B3" w:rsidP="001376B3">
            <w:pPr>
              <w:ind w:firstLine="317"/>
              <w:jc w:val="both"/>
              <w:rPr>
                <w:rFonts w:ascii="Times New Roman" w:hAnsi="Times New Roman" w:cs="Times New Roman"/>
                <w:sz w:val="24"/>
                <w:szCs w:val="24"/>
              </w:rPr>
            </w:pPr>
            <w:r w:rsidRPr="001376B3">
              <w:rPr>
                <w:rFonts w:ascii="Times New Roman" w:hAnsi="Times New Roman" w:cs="Times New Roman"/>
                <w:sz w:val="24"/>
                <w:szCs w:val="24"/>
              </w:rPr>
              <w:t>Зокрема, послуга підтриманого проживання надається 15 підопічним Замглайського психоневрологічного інтернату та 16 підопічним Ніжинського дитячого будинку-інтернату.</w:t>
            </w:r>
          </w:p>
          <w:p w:rsidR="001376B3" w:rsidRPr="001376B3" w:rsidRDefault="001376B3" w:rsidP="001376B3">
            <w:pPr>
              <w:ind w:firstLine="317"/>
              <w:jc w:val="both"/>
              <w:rPr>
                <w:rFonts w:ascii="Times New Roman" w:hAnsi="Times New Roman" w:cs="Times New Roman"/>
                <w:color w:val="000000"/>
                <w:sz w:val="24"/>
                <w:szCs w:val="24"/>
              </w:rPr>
            </w:pPr>
            <w:r w:rsidRPr="001376B3">
              <w:rPr>
                <w:rFonts w:ascii="Times New Roman" w:hAnsi="Times New Roman" w:cs="Times New Roman"/>
                <w:sz w:val="24"/>
                <w:szCs w:val="24"/>
              </w:rPr>
              <w:t xml:space="preserve">Надання соціальних послуг денного догляду запроваджено </w:t>
            </w:r>
            <w:r w:rsidRPr="001376B3">
              <w:rPr>
                <w:rStyle w:val="notranslate"/>
                <w:rFonts w:ascii="Times New Roman" w:hAnsi="Times New Roman" w:cs="Times New Roman"/>
                <w:sz w:val="24"/>
                <w:szCs w:val="24"/>
              </w:rPr>
              <w:t>у</w:t>
            </w:r>
            <w:r w:rsidRPr="001376B3">
              <w:rPr>
                <w:rFonts w:ascii="Times New Roman" w:hAnsi="Times New Roman" w:cs="Times New Roman"/>
                <w:color w:val="000000"/>
                <w:sz w:val="24"/>
                <w:szCs w:val="24"/>
              </w:rPr>
              <w:t xml:space="preserve"> центрі комплексної реабілітації дітей з інвалідністю Козелецької селищної ради. У зв’язку з відсутністю бомбосховищ для евакуації осіб прийом дітей з інвалідністю на реабілітацію у 2023 році не здійснювався. </w:t>
            </w:r>
          </w:p>
          <w:p w:rsidR="001376B3" w:rsidRPr="001376B3" w:rsidRDefault="001376B3" w:rsidP="001376B3">
            <w:pPr>
              <w:ind w:firstLine="317"/>
              <w:jc w:val="both"/>
              <w:rPr>
                <w:rFonts w:ascii="Times New Roman" w:hAnsi="Times New Roman" w:cs="Times New Roman"/>
                <w:color w:val="000000"/>
                <w:sz w:val="24"/>
                <w:szCs w:val="24"/>
              </w:rPr>
            </w:pPr>
            <w:r w:rsidRPr="001376B3">
              <w:rPr>
                <w:rFonts w:ascii="Times New Roman" w:hAnsi="Times New Roman" w:cs="Times New Roman"/>
                <w:color w:val="000000"/>
                <w:sz w:val="24"/>
                <w:szCs w:val="24"/>
              </w:rPr>
              <w:t>Наразі Міністерство соціальної політики України реалізовує експериментальний проект із запровадження соціальної послуги з формування життєстійкості. Так у вищевказаному проекті беруть участь Коропська та Михайло-Коцюбинська селищні ради.</w:t>
            </w:r>
          </w:p>
          <w:p w:rsidR="001376B3" w:rsidRPr="001376B3" w:rsidRDefault="001376B3" w:rsidP="001376B3">
            <w:pPr>
              <w:ind w:firstLine="317"/>
              <w:jc w:val="both"/>
              <w:rPr>
                <w:rFonts w:ascii="Times New Roman" w:hAnsi="Times New Roman" w:cs="Times New Roman"/>
                <w:color w:val="000000"/>
                <w:sz w:val="24"/>
                <w:szCs w:val="24"/>
              </w:rPr>
            </w:pPr>
            <w:r w:rsidRPr="001376B3">
              <w:rPr>
                <w:rFonts w:ascii="Times New Roman" w:hAnsi="Times New Roman" w:cs="Times New Roman"/>
                <w:color w:val="000000"/>
                <w:sz w:val="24"/>
                <w:szCs w:val="24"/>
              </w:rPr>
              <w:t xml:space="preserve">Також у червні 2023 року Чернігівська область долучилась до проекту «Удосконалення системи соціальної роботи та надання соціальних послуг», який реалізовується громадською організацією «Ліга соціальних працівників </w:t>
            </w:r>
            <w:r w:rsidRPr="001376B3">
              <w:rPr>
                <w:rFonts w:ascii="Times New Roman" w:hAnsi="Times New Roman" w:cs="Times New Roman"/>
                <w:color w:val="000000"/>
                <w:sz w:val="24"/>
                <w:szCs w:val="24"/>
              </w:rPr>
              <w:lastRenderedPageBreak/>
              <w:t xml:space="preserve">України» за фінансової підтримки Програми розвитку ООН. </w:t>
            </w:r>
          </w:p>
          <w:p w:rsidR="00AA4032" w:rsidRPr="001376B3" w:rsidRDefault="00AA4032" w:rsidP="001376B3">
            <w:pPr>
              <w:shd w:val="clear" w:color="auto" w:fill="FFFFFF" w:themeFill="background1"/>
              <w:ind w:right="50" w:firstLine="317"/>
              <w:jc w:val="both"/>
              <w:rPr>
                <w:rFonts w:ascii="Times New Roman" w:hAnsi="Times New Roman" w:cs="Times New Roman"/>
                <w:b/>
                <w:i/>
                <w:sz w:val="24"/>
                <w:szCs w:val="24"/>
                <w:lang w:val="uk-UA"/>
              </w:rPr>
            </w:pPr>
            <w:r w:rsidRPr="001376B3">
              <w:rPr>
                <w:rFonts w:ascii="Times New Roman" w:hAnsi="Times New Roman" w:cs="Times New Roman"/>
                <w:b/>
                <w:i/>
                <w:sz w:val="24"/>
                <w:szCs w:val="24"/>
                <w:lang w:val="uk-UA"/>
              </w:rPr>
              <w:t>Виконується.</w:t>
            </w:r>
          </w:p>
          <w:p w:rsidR="007565BE" w:rsidRPr="00C21289" w:rsidRDefault="007565BE" w:rsidP="00860AC4">
            <w:pPr>
              <w:shd w:val="clear" w:color="auto" w:fill="FFFFFF" w:themeFill="background1"/>
              <w:spacing w:line="228" w:lineRule="auto"/>
              <w:ind w:left="5" w:right="57"/>
              <w:jc w:val="both"/>
              <w:rPr>
                <w:rFonts w:ascii="Times New Roman" w:hAnsi="Times New Roman" w:cs="Times New Roman"/>
                <w:sz w:val="24"/>
                <w:szCs w:val="24"/>
                <w:shd w:val="clear" w:color="auto" w:fill="FFFFFF"/>
                <w:lang w:val="uk-UA"/>
              </w:rPr>
            </w:pPr>
          </w:p>
        </w:tc>
      </w:tr>
      <w:tr w:rsidR="007565BE" w:rsidRPr="00C21289" w:rsidTr="000A5558">
        <w:tc>
          <w:tcPr>
            <w:tcW w:w="2659" w:type="dxa"/>
            <w:vMerge/>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7565BE" w:rsidRPr="00C21289" w:rsidRDefault="007565BE" w:rsidP="00860AC4">
            <w:pPr>
              <w:shd w:val="clear" w:color="auto" w:fill="FFFFFF" w:themeFill="background1"/>
              <w:spacing w:line="228" w:lineRule="auto"/>
              <w:ind w:left="56" w:right="56"/>
              <w:rPr>
                <w:rFonts w:ascii="Times New Roman" w:hAnsi="Times New Roman" w:cs="Times New Roman"/>
                <w:sz w:val="24"/>
                <w:szCs w:val="24"/>
                <w:lang w:val="uk-UA"/>
              </w:rPr>
            </w:pPr>
            <w:r w:rsidRPr="00C21289">
              <w:rPr>
                <w:rFonts w:ascii="Times New Roman" w:hAnsi="Times New Roman" w:cs="Times New Roman"/>
                <w:color w:val="000000"/>
                <w:sz w:val="24"/>
                <w:szCs w:val="24"/>
                <w:lang w:val="uk-UA"/>
              </w:rPr>
              <w:t>2)</w:t>
            </w:r>
            <w:r w:rsidRPr="00C21289">
              <w:rPr>
                <w:rFonts w:ascii="Times New Roman" w:hAnsi="Times New Roman" w:cs="Times New Roman"/>
                <w:b/>
                <w:color w:val="FF0000"/>
                <w:sz w:val="24"/>
                <w:szCs w:val="24"/>
                <w:lang w:val="uk-UA"/>
              </w:rPr>
              <w:t> </w:t>
            </w:r>
            <w:r w:rsidRPr="00C21289">
              <w:rPr>
                <w:rFonts w:ascii="Times New Roman" w:hAnsi="Times New Roman" w:cs="Times New Roman"/>
                <w:sz w:val="24"/>
                <w:szCs w:val="24"/>
                <w:lang w:val="uk-UA"/>
              </w:rPr>
              <w:t xml:space="preserve"> забезпечення відповідно до потреби осіб, які здійснюють догляд за повнолітньою недієздатною особою або особою, цивільна дієздатність яких обмежена, соціальною послугою </w:t>
            </w:r>
            <w:r w:rsidR="00417E90" w:rsidRPr="00C21289">
              <w:rPr>
                <w:rFonts w:ascii="Times New Roman" w:hAnsi="Times New Roman" w:cs="Times New Roman"/>
                <w:sz w:val="24"/>
                <w:szCs w:val="24"/>
                <w:lang w:val="uk-UA"/>
              </w:rPr>
              <w:t>«</w:t>
            </w:r>
            <w:r w:rsidRPr="00C21289">
              <w:rPr>
                <w:rFonts w:ascii="Times New Roman" w:hAnsi="Times New Roman" w:cs="Times New Roman"/>
                <w:sz w:val="24"/>
                <w:szCs w:val="24"/>
                <w:lang w:val="uk-UA"/>
              </w:rPr>
              <w:t>тимчасовий відпочинок</w:t>
            </w:r>
            <w:r w:rsidR="00417E90" w:rsidRPr="00C21289">
              <w:rPr>
                <w:rFonts w:ascii="Times New Roman" w:hAnsi="Times New Roman" w:cs="Times New Roman"/>
                <w:sz w:val="24"/>
                <w:szCs w:val="24"/>
                <w:lang w:val="uk-UA"/>
              </w:rPr>
              <w:t>»</w:t>
            </w:r>
            <w:r w:rsidRPr="00C21289">
              <w:rPr>
                <w:rFonts w:ascii="Times New Roman" w:hAnsi="Times New Roman" w:cs="Times New Roman"/>
                <w:sz w:val="24"/>
                <w:szCs w:val="24"/>
                <w:lang w:val="uk-UA"/>
              </w:rPr>
              <w:t xml:space="preserve"> для осіб, що</w:t>
            </w:r>
            <w:r w:rsidRPr="00C21289">
              <w:rPr>
                <w:rFonts w:ascii="Times New Roman" w:hAnsi="Times New Roman" w:cs="Times New Roman"/>
                <w:color w:val="0070C0"/>
                <w:sz w:val="24"/>
                <w:szCs w:val="24"/>
                <w:lang w:val="uk-UA"/>
              </w:rPr>
              <w:t xml:space="preserve"> </w:t>
            </w:r>
            <w:r w:rsidRPr="00C21289">
              <w:rPr>
                <w:rFonts w:ascii="Times New Roman" w:hAnsi="Times New Roman" w:cs="Times New Roman"/>
                <w:sz w:val="24"/>
                <w:szCs w:val="24"/>
                <w:lang w:val="uk-UA"/>
              </w:rPr>
              <w:t>здійснюють догляд за особами з інвалідністю, особами, які мають невиліковні хвороби, хвороби, що потребують тривалого лікування</w:t>
            </w:r>
          </w:p>
        </w:tc>
        <w:tc>
          <w:tcPr>
            <w:tcW w:w="2410" w:type="dxa"/>
            <w:shd w:val="clear" w:color="auto" w:fill="FFFFFF" w:themeFill="background1"/>
          </w:tcPr>
          <w:p w:rsidR="007565BE" w:rsidRPr="00C21289" w:rsidRDefault="007565BE" w:rsidP="00860AC4">
            <w:pPr>
              <w:shd w:val="clear" w:color="auto" w:fill="FFFFFF" w:themeFill="background1"/>
              <w:spacing w:line="228" w:lineRule="auto"/>
              <w:ind w:left="56" w:right="56"/>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надано послуги з тимчасового відпочинку для осіб, що здійснюють догляд за недієздатними або обмеженими в дієздатності  особами з інвалідністю, які мають невиліковні хвороби, хвороби, що потребують тривалого лікування </w:t>
            </w:r>
          </w:p>
        </w:tc>
        <w:tc>
          <w:tcPr>
            <w:tcW w:w="1701" w:type="dxa"/>
            <w:gridSpan w:val="2"/>
            <w:shd w:val="clear" w:color="auto" w:fill="FFFFFF" w:themeFill="background1"/>
          </w:tcPr>
          <w:p w:rsidR="007565BE" w:rsidRPr="00C21289" w:rsidRDefault="007565BE" w:rsidP="00860AC4">
            <w:pPr>
              <w:shd w:val="clear" w:color="auto" w:fill="FFFFFF" w:themeFill="background1"/>
              <w:spacing w:line="228" w:lineRule="auto"/>
              <w:ind w:left="56" w:right="56"/>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AA4032" w:rsidRDefault="00AA4032" w:rsidP="00860AC4">
            <w:pPr>
              <w:widowControl w:val="0"/>
              <w:shd w:val="clear" w:color="auto" w:fill="FFFFFF" w:themeFill="background1"/>
              <w:spacing w:line="228" w:lineRule="auto"/>
              <w:ind w:left="5" w:right="57" w:firstLine="312"/>
              <w:jc w:val="both"/>
              <w:rPr>
                <w:rFonts w:ascii="Times New Roman" w:hAnsi="Times New Roman"/>
                <w:sz w:val="24"/>
                <w:szCs w:val="24"/>
                <w:shd w:val="clear" w:color="auto" w:fill="FFFFFF"/>
                <w:lang w:val="uk-UA"/>
              </w:rPr>
            </w:pPr>
            <w:r w:rsidRPr="00816596">
              <w:rPr>
                <w:rFonts w:ascii="Times New Roman" w:hAnsi="Times New Roman"/>
                <w:sz w:val="24"/>
                <w:szCs w:val="24"/>
                <w:shd w:val="clear" w:color="auto" w:fill="FFFFFF"/>
                <w:lang w:val="uk-UA"/>
              </w:rPr>
              <w:t>В області щорічно проводиться визначення потреб населення у соціальних послугах та пріоритетність в організації їх надання. У поточному році потреби у послузі з тимчасового відпочинку для осіб, що здійснюють догляд за недієздатними або обмеженими в</w:t>
            </w:r>
            <w:r>
              <w:rPr>
                <w:rFonts w:ascii="Times New Roman" w:hAnsi="Times New Roman"/>
                <w:sz w:val="24"/>
                <w:szCs w:val="24"/>
                <w:shd w:val="clear" w:color="auto" w:fill="FFFFFF"/>
                <w:lang w:val="uk-UA"/>
              </w:rPr>
              <w:t xml:space="preserve"> </w:t>
            </w:r>
            <w:r w:rsidRPr="00816596">
              <w:rPr>
                <w:rFonts w:ascii="Times New Roman" w:hAnsi="Times New Roman"/>
                <w:sz w:val="24"/>
                <w:szCs w:val="24"/>
                <w:shd w:val="clear" w:color="auto" w:fill="FFFFFF"/>
                <w:lang w:val="uk-UA"/>
              </w:rPr>
              <w:t>дієздатності особами з інвалідністю, які мають невиліковні хвороби  та хвороби, що потребують тривалого лікування, не виявлено.</w:t>
            </w:r>
          </w:p>
          <w:p w:rsidR="007565BE" w:rsidRPr="00C21289" w:rsidRDefault="00AA4032" w:rsidP="00860AC4">
            <w:pPr>
              <w:widowControl w:val="0"/>
              <w:shd w:val="clear" w:color="auto" w:fill="FFFFFF" w:themeFill="background1"/>
              <w:spacing w:line="228" w:lineRule="auto"/>
              <w:ind w:left="5" w:right="57" w:firstLine="312"/>
              <w:rPr>
                <w:rFonts w:ascii="Times New Roman" w:hAnsi="Times New Roman" w:cs="Times New Roman"/>
                <w:sz w:val="24"/>
                <w:szCs w:val="24"/>
                <w:lang w:val="uk-UA"/>
              </w:rPr>
            </w:pPr>
            <w:r w:rsidRPr="00F44704">
              <w:rPr>
                <w:rFonts w:ascii="Times New Roman" w:hAnsi="Times New Roman"/>
                <w:b/>
                <w:i/>
                <w:sz w:val="24"/>
                <w:szCs w:val="24"/>
                <w:shd w:val="clear" w:color="auto" w:fill="FFFFFF"/>
                <w:lang w:val="uk-UA"/>
              </w:rPr>
              <w:t>Виконується.</w:t>
            </w:r>
          </w:p>
        </w:tc>
      </w:tr>
      <w:tr w:rsidR="007565BE" w:rsidRPr="00C21289" w:rsidTr="000A5558">
        <w:tc>
          <w:tcPr>
            <w:tcW w:w="15276" w:type="dxa"/>
            <w:gridSpan w:val="6"/>
            <w:shd w:val="clear" w:color="auto" w:fill="FFFFFF" w:themeFill="background1"/>
          </w:tcPr>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IX. Повага до дому та сім’ї (стаття 23 Конвенції про права осіб з </w:t>
            </w:r>
            <w:bookmarkStart w:id="1" w:name="_myv4jqf77ht8"/>
            <w:bookmarkEnd w:id="1"/>
            <w:r w:rsidRPr="00C21289">
              <w:rPr>
                <w:rFonts w:ascii="Times New Roman" w:hAnsi="Times New Roman" w:cs="Times New Roman"/>
                <w:sz w:val="24"/>
                <w:szCs w:val="24"/>
                <w:lang w:val="uk-UA"/>
              </w:rPr>
              <w:t>інвалідністю)</w:t>
            </w:r>
          </w:p>
        </w:tc>
      </w:tr>
      <w:tr w:rsidR="007565BE" w:rsidRPr="00C21289" w:rsidTr="000A5558">
        <w:tc>
          <w:tcPr>
            <w:tcW w:w="2659"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Створення умов для розвитку і виховання дітей у сім’ях або в умовах, максимально наближених до сімейних</w:t>
            </w:r>
          </w:p>
        </w:tc>
        <w:tc>
          <w:tcPr>
            <w:tcW w:w="3828"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надання соціальних послуг сім’ям, які взяли на виховання дітей з інвалідністю</w:t>
            </w:r>
          </w:p>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p>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p>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p>
        </w:tc>
        <w:tc>
          <w:tcPr>
            <w:tcW w:w="2410"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надані послуги</w:t>
            </w:r>
          </w:p>
        </w:tc>
        <w:tc>
          <w:tcPr>
            <w:tcW w:w="1701" w:type="dxa"/>
            <w:gridSpan w:val="2"/>
            <w:shd w:val="clear" w:color="auto" w:fill="FFFFFF" w:themeFill="background1"/>
          </w:tcPr>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постійно </w:t>
            </w:r>
          </w:p>
        </w:tc>
        <w:tc>
          <w:tcPr>
            <w:tcW w:w="4678" w:type="dxa"/>
            <w:shd w:val="clear" w:color="auto" w:fill="FFFFFF" w:themeFill="background1"/>
          </w:tcPr>
          <w:p w:rsidR="007565BE" w:rsidRDefault="007565BE" w:rsidP="0099163E">
            <w:pPr>
              <w:shd w:val="clear" w:color="auto" w:fill="FFFFFF" w:themeFill="background1"/>
              <w:spacing w:line="228" w:lineRule="auto"/>
              <w:ind w:left="5" w:right="57" w:firstLine="312"/>
              <w:jc w:val="both"/>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 </w:t>
            </w:r>
            <w:r w:rsidR="00304A20" w:rsidRPr="00C21289">
              <w:rPr>
                <w:rFonts w:ascii="Times New Roman" w:hAnsi="Times New Roman" w:cs="Times New Roman"/>
                <w:sz w:val="24"/>
                <w:szCs w:val="24"/>
                <w:lang w:val="uk-UA"/>
              </w:rPr>
              <w:t xml:space="preserve">З метою забезпечення права дітей з інвалідністю на виховання у сімейному середовищі в регіоні проводиться робота щодо влаштування дітей-сиріт та дітей, позбавлених батьківського піклування, які мають інвалідність, до сімейних форм виховання. </w:t>
            </w:r>
          </w:p>
          <w:p w:rsidR="000C243E" w:rsidRPr="000A5558" w:rsidRDefault="00040AD8" w:rsidP="000A5558">
            <w:pPr>
              <w:shd w:val="clear" w:color="auto" w:fill="FFFFFF" w:themeFill="background1"/>
              <w:ind w:firstLine="312"/>
              <w:jc w:val="both"/>
              <w:rPr>
                <w:rFonts w:ascii="Times New Roman" w:hAnsi="Times New Roman" w:cs="Times New Roman"/>
                <w:b/>
                <w:i/>
                <w:color w:val="000000"/>
                <w:sz w:val="24"/>
                <w:szCs w:val="24"/>
                <w:lang w:val="uk-UA"/>
              </w:rPr>
            </w:pPr>
            <w:r w:rsidRPr="00040AD8">
              <w:rPr>
                <w:rFonts w:ascii="Times New Roman" w:hAnsi="Times New Roman" w:cs="Times New Roman"/>
                <w:b/>
                <w:i/>
                <w:color w:val="000000"/>
                <w:sz w:val="24"/>
                <w:szCs w:val="24"/>
                <w:lang w:val="uk-UA"/>
              </w:rPr>
              <w:t>Виконується.</w:t>
            </w:r>
          </w:p>
        </w:tc>
      </w:tr>
      <w:tr w:rsidR="007565BE" w:rsidRPr="00C21289" w:rsidTr="000A5558">
        <w:tc>
          <w:tcPr>
            <w:tcW w:w="2659" w:type="dxa"/>
            <w:vMerge w:val="restart"/>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3. Навчання та підвищення кваліфікації надавачів послуг дітям з інвалідністю та сім’ям (сімейним формам виховання), у яких вони виховуються</w:t>
            </w:r>
          </w:p>
        </w:tc>
        <w:tc>
          <w:tcPr>
            <w:tcW w:w="3828"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підвищення кваліфікації спеціалістів центрів соціальних служб, центрів надання соціальних послуг, фахівців із соціальної роботи територіальних громад, які здійснюють соціальних супровід сімей</w:t>
            </w:r>
            <w:r w:rsidR="00060210" w:rsidRPr="00C21289">
              <w:rPr>
                <w:rFonts w:ascii="Times New Roman" w:hAnsi="Times New Roman" w:cs="Times New Roman"/>
                <w:sz w:val="24"/>
                <w:szCs w:val="24"/>
                <w:lang w:val="uk-UA"/>
              </w:rPr>
              <w:t>,</w:t>
            </w:r>
            <w:r w:rsidRPr="00C21289">
              <w:rPr>
                <w:rFonts w:ascii="Times New Roman" w:hAnsi="Times New Roman" w:cs="Times New Roman"/>
                <w:sz w:val="24"/>
                <w:szCs w:val="24"/>
                <w:lang w:val="uk-UA"/>
              </w:rPr>
              <w:t xml:space="preserve"> в яких проживають особи з </w:t>
            </w:r>
            <w:r w:rsidRPr="00C21289">
              <w:rPr>
                <w:rFonts w:ascii="Times New Roman" w:hAnsi="Times New Roman" w:cs="Times New Roman"/>
                <w:sz w:val="24"/>
                <w:szCs w:val="24"/>
                <w:lang w:val="uk-UA"/>
              </w:rPr>
              <w:lastRenderedPageBreak/>
              <w:t>інвалідністю, діти з інвалідністю</w:t>
            </w:r>
          </w:p>
        </w:tc>
        <w:tc>
          <w:tcPr>
            <w:tcW w:w="2410"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підвищено кваліфікацію працівників, які здійснюють соціальний і психологічний супровід дітей</w:t>
            </w:r>
          </w:p>
        </w:tc>
        <w:tc>
          <w:tcPr>
            <w:tcW w:w="1701" w:type="dxa"/>
            <w:gridSpan w:val="2"/>
            <w:shd w:val="clear" w:color="auto" w:fill="FFFFFF" w:themeFill="background1"/>
          </w:tcPr>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2021-2025 роки</w:t>
            </w:r>
          </w:p>
        </w:tc>
        <w:tc>
          <w:tcPr>
            <w:tcW w:w="4678" w:type="dxa"/>
            <w:shd w:val="clear" w:color="auto" w:fill="FFFFFF" w:themeFill="background1"/>
          </w:tcPr>
          <w:p w:rsidR="00824424" w:rsidRDefault="00824424" w:rsidP="00860AC4">
            <w:pPr>
              <w:shd w:val="clear" w:color="auto" w:fill="FFFFFF" w:themeFill="background1"/>
              <w:ind w:firstLine="317"/>
              <w:jc w:val="both"/>
              <w:rPr>
                <w:rFonts w:ascii="Times New Roman" w:hAnsi="Times New Roman" w:cs="Times New Roman"/>
                <w:sz w:val="24"/>
                <w:szCs w:val="24"/>
                <w:lang w:val="uk-UA"/>
              </w:rPr>
            </w:pPr>
            <w:r w:rsidRPr="00C21289">
              <w:rPr>
                <w:rFonts w:ascii="Times New Roman" w:hAnsi="Times New Roman" w:cs="Times New Roman"/>
                <w:sz w:val="24"/>
                <w:szCs w:val="24"/>
                <w:lang w:val="uk-UA"/>
              </w:rPr>
              <w:t>В</w:t>
            </w:r>
            <w:r w:rsidR="007210E4" w:rsidRPr="00C21289">
              <w:rPr>
                <w:rFonts w:ascii="Times New Roman" w:hAnsi="Times New Roman" w:cs="Times New Roman"/>
                <w:sz w:val="24"/>
                <w:szCs w:val="24"/>
                <w:lang w:val="uk-UA"/>
              </w:rPr>
              <w:t>п</w:t>
            </w:r>
            <w:r w:rsidR="00C92D26">
              <w:rPr>
                <w:rFonts w:ascii="Times New Roman" w:hAnsi="Times New Roman" w:cs="Times New Roman"/>
                <w:sz w:val="24"/>
                <w:szCs w:val="24"/>
                <w:lang w:val="uk-UA"/>
              </w:rPr>
              <w:t>родовж  2023</w:t>
            </w:r>
            <w:r w:rsidRPr="00C21289">
              <w:rPr>
                <w:rFonts w:ascii="Times New Roman" w:hAnsi="Times New Roman" w:cs="Times New Roman"/>
                <w:sz w:val="24"/>
                <w:szCs w:val="24"/>
                <w:lang w:val="uk-UA"/>
              </w:rPr>
              <w:t xml:space="preserve"> року обласним центром соціальних служб проведено три навчальні семінари для фахівців із соціальної роботи місцевих центрів соціальних служб, центрів надання соціальних послуг, фахівців із соціальної роботи територіальних громад, які здійснюють соціальне супроводження </w:t>
            </w:r>
            <w:r w:rsidRPr="00C21289">
              <w:rPr>
                <w:rFonts w:ascii="Times New Roman" w:hAnsi="Times New Roman" w:cs="Times New Roman"/>
                <w:sz w:val="24"/>
                <w:szCs w:val="24"/>
                <w:lang w:val="uk-UA"/>
              </w:rPr>
              <w:lastRenderedPageBreak/>
              <w:t>прийомних сімей та дитячих будинків сімейного типу. Під час навчання особлива увага приділялася взаємодії фахівців із сім’ями, які виховують дитину з інвалідністю, ризикам виникнення синдрому «вигорання» у прийомних батьків/батьків-вихователів та способам його профілактики,  організації життя дітей з інвалідністю в родині та ін.</w:t>
            </w:r>
          </w:p>
          <w:p w:rsidR="007565BE" w:rsidRPr="000A5558" w:rsidRDefault="00F254CD" w:rsidP="000A5558">
            <w:pPr>
              <w:shd w:val="clear" w:color="auto" w:fill="FFFFFF" w:themeFill="background1"/>
              <w:ind w:firstLine="317"/>
              <w:jc w:val="both"/>
              <w:rPr>
                <w:rFonts w:ascii="Times New Roman" w:hAnsi="Times New Roman" w:cs="Times New Roman"/>
                <w:b/>
                <w:i/>
                <w:sz w:val="24"/>
                <w:szCs w:val="24"/>
                <w:lang w:val="uk-UA"/>
              </w:rPr>
            </w:pPr>
            <w:r w:rsidRPr="00F254CD">
              <w:rPr>
                <w:rFonts w:ascii="Times New Roman" w:hAnsi="Times New Roman" w:cs="Times New Roman"/>
                <w:b/>
                <w:i/>
                <w:sz w:val="24"/>
                <w:szCs w:val="24"/>
                <w:lang w:val="uk-UA"/>
              </w:rPr>
              <w:t>Виконується.</w:t>
            </w:r>
          </w:p>
        </w:tc>
      </w:tr>
      <w:tr w:rsidR="007565BE" w:rsidRPr="00C21289" w:rsidTr="000A5558">
        <w:tc>
          <w:tcPr>
            <w:tcW w:w="2659" w:type="dxa"/>
            <w:vMerge/>
            <w:shd w:val="clear" w:color="auto" w:fill="FFFFFF" w:themeFill="background1"/>
          </w:tcPr>
          <w:p w:rsidR="007565BE" w:rsidRPr="00C21289" w:rsidRDefault="007565BE"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2) підвищення виховного потенціалу прийомних батьків та батьків-вихователів, у т.ч.</w:t>
            </w:r>
            <w:r w:rsidR="00060210" w:rsidRPr="00C21289">
              <w:rPr>
                <w:rFonts w:ascii="Times New Roman" w:hAnsi="Times New Roman" w:cs="Times New Roman"/>
                <w:sz w:val="24"/>
                <w:szCs w:val="24"/>
                <w:lang w:val="uk-UA"/>
              </w:rPr>
              <w:t xml:space="preserve"> тих,</w:t>
            </w:r>
            <w:r w:rsidRPr="00C21289">
              <w:rPr>
                <w:rFonts w:ascii="Times New Roman" w:hAnsi="Times New Roman" w:cs="Times New Roman"/>
                <w:sz w:val="24"/>
                <w:szCs w:val="24"/>
                <w:lang w:val="uk-UA"/>
              </w:rPr>
              <w:t xml:space="preserve"> які виховують дітей з інвалідн</w:t>
            </w:r>
            <w:r w:rsidR="00106665" w:rsidRPr="00C21289">
              <w:rPr>
                <w:rFonts w:ascii="Times New Roman" w:hAnsi="Times New Roman" w:cs="Times New Roman"/>
                <w:sz w:val="24"/>
                <w:szCs w:val="24"/>
                <w:lang w:val="uk-UA"/>
              </w:rPr>
              <w:t>і</w:t>
            </w:r>
            <w:r w:rsidRPr="00C21289">
              <w:rPr>
                <w:rFonts w:ascii="Times New Roman" w:hAnsi="Times New Roman" w:cs="Times New Roman"/>
                <w:sz w:val="24"/>
                <w:szCs w:val="24"/>
                <w:lang w:val="uk-UA"/>
              </w:rPr>
              <w:t xml:space="preserve">стю </w:t>
            </w:r>
          </w:p>
        </w:tc>
        <w:tc>
          <w:tcPr>
            <w:tcW w:w="2410" w:type="dxa"/>
            <w:shd w:val="clear" w:color="auto" w:fill="FFFFFF" w:themeFill="background1"/>
          </w:tcPr>
          <w:p w:rsidR="007565BE" w:rsidRPr="00C21289" w:rsidRDefault="007565BE"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підвищено виховний потенціал прийомних батьків</w:t>
            </w:r>
          </w:p>
        </w:tc>
        <w:tc>
          <w:tcPr>
            <w:tcW w:w="1701" w:type="dxa"/>
            <w:gridSpan w:val="2"/>
            <w:shd w:val="clear" w:color="auto" w:fill="FFFFFF" w:themeFill="background1"/>
          </w:tcPr>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2021-2025 роки</w:t>
            </w:r>
          </w:p>
        </w:tc>
        <w:tc>
          <w:tcPr>
            <w:tcW w:w="4678" w:type="dxa"/>
            <w:shd w:val="clear" w:color="auto" w:fill="FFFFFF" w:themeFill="background1"/>
          </w:tcPr>
          <w:p w:rsidR="007565BE" w:rsidRDefault="007210E4" w:rsidP="00860AC4">
            <w:pPr>
              <w:shd w:val="clear" w:color="auto" w:fill="FFFFFF" w:themeFill="background1"/>
              <w:spacing w:line="228" w:lineRule="auto"/>
              <w:ind w:left="34" w:right="57" w:firstLine="283"/>
              <w:jc w:val="both"/>
              <w:rPr>
                <w:rFonts w:ascii="Times New Roman" w:hAnsi="Times New Roman" w:cs="Times New Roman"/>
                <w:color w:val="000000"/>
                <w:sz w:val="24"/>
                <w:szCs w:val="24"/>
                <w:lang w:val="uk-UA"/>
              </w:rPr>
            </w:pPr>
            <w:r w:rsidRPr="00C21289">
              <w:rPr>
                <w:rFonts w:ascii="Times New Roman" w:hAnsi="Times New Roman" w:cs="Times New Roman"/>
                <w:sz w:val="24"/>
                <w:szCs w:val="24"/>
                <w:lang w:val="uk-UA"/>
              </w:rPr>
              <w:t>Впродовж року   обласним цент</w:t>
            </w:r>
            <w:r w:rsidR="00036E69">
              <w:rPr>
                <w:rFonts w:ascii="Times New Roman" w:hAnsi="Times New Roman" w:cs="Times New Roman"/>
                <w:sz w:val="24"/>
                <w:szCs w:val="24"/>
                <w:lang w:val="uk-UA"/>
              </w:rPr>
              <w:t>ром соціальних служб проведено 7</w:t>
            </w:r>
            <w:r w:rsidRPr="00C21289">
              <w:rPr>
                <w:rFonts w:ascii="Times New Roman" w:hAnsi="Times New Roman" w:cs="Times New Roman"/>
                <w:sz w:val="24"/>
                <w:szCs w:val="24"/>
                <w:lang w:val="uk-UA"/>
              </w:rPr>
              <w:t xml:space="preserve"> тренінгів з метою підвищення виховного потенціалу прийомних батьків та батьків вихователів, у т.ч. тих, які виховують дітей з інвалідністю.</w:t>
            </w:r>
            <w:r w:rsidRPr="00C21289">
              <w:rPr>
                <w:rFonts w:ascii="Times New Roman" w:hAnsi="Times New Roman" w:cs="Times New Roman"/>
                <w:color w:val="000000"/>
                <w:sz w:val="24"/>
                <w:szCs w:val="24"/>
                <w:lang w:val="uk-UA"/>
              </w:rPr>
              <w:t xml:space="preserve"> </w:t>
            </w:r>
            <w:r w:rsidRPr="00C21289">
              <w:rPr>
                <w:rFonts w:ascii="Times New Roman" w:hAnsi="Times New Roman" w:cs="Times New Roman"/>
                <w:color w:val="000000"/>
                <w:sz w:val="24"/>
                <w:szCs w:val="24"/>
              </w:rPr>
              <w:t>До навчань залучались: практичний психолог реабілітаційного центру для дітей з</w:t>
            </w:r>
            <w:r w:rsidR="00036E69">
              <w:rPr>
                <w:rFonts w:ascii="Times New Roman" w:hAnsi="Times New Roman" w:cs="Times New Roman"/>
                <w:color w:val="000000"/>
                <w:sz w:val="24"/>
                <w:szCs w:val="24"/>
              </w:rPr>
              <w:t xml:space="preserve"> інвалідністю «Відродження»,</w:t>
            </w:r>
            <w:r w:rsidR="00036E69">
              <w:rPr>
                <w:rFonts w:ascii="Times New Roman" w:hAnsi="Times New Roman" w:cs="Times New Roman"/>
                <w:color w:val="000000"/>
                <w:sz w:val="24"/>
                <w:szCs w:val="24"/>
                <w:lang w:val="uk-UA"/>
              </w:rPr>
              <w:t xml:space="preserve"> </w:t>
            </w:r>
            <w:r w:rsidR="00036E69">
              <w:rPr>
                <w:rFonts w:ascii="Times New Roman" w:hAnsi="Times New Roman" w:cs="Times New Roman"/>
                <w:color w:val="000000"/>
                <w:sz w:val="24"/>
                <w:szCs w:val="24"/>
              </w:rPr>
              <w:t>спеціалісти</w:t>
            </w:r>
            <w:r w:rsidR="00036E69">
              <w:rPr>
                <w:rFonts w:ascii="Times New Roman" w:hAnsi="Times New Roman" w:cs="Times New Roman"/>
                <w:color w:val="000000"/>
                <w:sz w:val="24"/>
                <w:szCs w:val="24"/>
                <w:lang w:val="uk-UA"/>
              </w:rPr>
              <w:t xml:space="preserve"> </w:t>
            </w:r>
            <w:r w:rsidR="00036E69">
              <w:rPr>
                <w:rFonts w:ascii="Times New Roman" w:hAnsi="Times New Roman" w:cs="Times New Roman"/>
                <w:color w:val="000000"/>
                <w:sz w:val="24"/>
                <w:szCs w:val="24"/>
              </w:rPr>
              <w:t>Чернігівського навчально</w:t>
            </w:r>
            <w:r w:rsidR="00036E69">
              <w:rPr>
                <w:rFonts w:ascii="Times New Roman" w:hAnsi="Times New Roman" w:cs="Times New Roman"/>
                <w:color w:val="000000"/>
                <w:sz w:val="24"/>
                <w:szCs w:val="24"/>
                <w:lang w:val="uk-UA"/>
              </w:rPr>
              <w:t xml:space="preserve"> </w:t>
            </w:r>
            <w:r w:rsidRPr="00C21289">
              <w:rPr>
                <w:rFonts w:ascii="Times New Roman" w:hAnsi="Times New Roman" w:cs="Times New Roman"/>
                <w:color w:val="000000"/>
                <w:sz w:val="24"/>
                <w:szCs w:val="24"/>
              </w:rPr>
              <w:t xml:space="preserve">реабілітаційного центру №2, психолог Чернігівського відділення благодійної організації «Всеукраїнська мережа людей, які живуть з ВІЛ/СНІД» та батьки, які виховують дітей з інвалідністю. В ході навчань </w:t>
            </w:r>
            <w:r w:rsidR="00613ED9">
              <w:rPr>
                <w:rFonts w:ascii="Times New Roman" w:hAnsi="Times New Roman" w:cs="Times New Roman"/>
                <w:sz w:val="24"/>
                <w:szCs w:val="24"/>
              </w:rPr>
              <w:t>1</w:t>
            </w:r>
            <w:r w:rsidR="00613ED9">
              <w:rPr>
                <w:rFonts w:ascii="Times New Roman" w:hAnsi="Times New Roman" w:cs="Times New Roman"/>
                <w:sz w:val="24"/>
                <w:szCs w:val="24"/>
                <w:lang w:val="uk-UA"/>
              </w:rPr>
              <w:t>85</w:t>
            </w:r>
            <w:r w:rsidRPr="00C21289">
              <w:rPr>
                <w:rFonts w:ascii="Times New Roman" w:hAnsi="Times New Roman" w:cs="Times New Roman"/>
                <w:sz w:val="24"/>
                <w:szCs w:val="24"/>
              </w:rPr>
              <w:t xml:space="preserve"> прийомні батьки, батьки-вихователі</w:t>
            </w:r>
            <w:r w:rsidRPr="00C21289">
              <w:rPr>
                <w:rFonts w:ascii="Times New Roman" w:hAnsi="Times New Roman" w:cs="Times New Roman"/>
                <w:color w:val="000000"/>
                <w:sz w:val="24"/>
                <w:szCs w:val="24"/>
              </w:rPr>
              <w:t xml:space="preserve"> підвищили свій виховний потенціал</w:t>
            </w:r>
            <w:r w:rsidRPr="00C21289">
              <w:rPr>
                <w:rFonts w:ascii="Times New Roman" w:hAnsi="Times New Roman" w:cs="Times New Roman"/>
                <w:sz w:val="24"/>
                <w:szCs w:val="24"/>
              </w:rPr>
              <w:t>.</w:t>
            </w:r>
            <w:r w:rsidRPr="00C21289">
              <w:rPr>
                <w:rFonts w:ascii="Times New Roman" w:hAnsi="Times New Roman" w:cs="Times New Roman"/>
                <w:color w:val="000000"/>
                <w:sz w:val="24"/>
                <w:szCs w:val="24"/>
              </w:rPr>
              <w:t xml:space="preserve"> </w:t>
            </w:r>
          </w:p>
          <w:p w:rsidR="00F254CD" w:rsidRPr="000A5558" w:rsidRDefault="00F254CD" w:rsidP="000A5558">
            <w:pPr>
              <w:shd w:val="clear" w:color="auto" w:fill="FFFFFF" w:themeFill="background1"/>
              <w:spacing w:line="228" w:lineRule="auto"/>
              <w:ind w:left="34" w:right="57" w:firstLine="283"/>
              <w:jc w:val="both"/>
              <w:rPr>
                <w:rFonts w:ascii="Times New Roman" w:hAnsi="Times New Roman" w:cs="Times New Roman"/>
                <w:b/>
                <w:i/>
                <w:color w:val="000000"/>
                <w:sz w:val="24"/>
                <w:szCs w:val="24"/>
                <w:lang w:val="uk-UA"/>
              </w:rPr>
            </w:pPr>
            <w:r w:rsidRPr="00F254CD">
              <w:rPr>
                <w:rFonts w:ascii="Times New Roman" w:hAnsi="Times New Roman" w:cs="Times New Roman"/>
                <w:b/>
                <w:i/>
                <w:color w:val="000000"/>
                <w:sz w:val="24"/>
                <w:szCs w:val="24"/>
                <w:lang w:val="uk-UA"/>
              </w:rPr>
              <w:t>Виконується.</w:t>
            </w:r>
          </w:p>
        </w:tc>
      </w:tr>
      <w:tr w:rsidR="007565BE" w:rsidRPr="00C21289" w:rsidTr="000A5558">
        <w:tc>
          <w:tcPr>
            <w:tcW w:w="15276" w:type="dxa"/>
            <w:gridSpan w:val="6"/>
            <w:shd w:val="clear" w:color="auto" w:fill="FFFFFF" w:themeFill="background1"/>
          </w:tcPr>
          <w:p w:rsidR="007565BE" w:rsidRPr="00C21289" w:rsidRDefault="007565BE"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Х. Освіта (стаття 24 Конвенції про права осіб з інвалідністю)</w:t>
            </w:r>
          </w:p>
        </w:tc>
      </w:tr>
      <w:tr w:rsidR="005B16C8" w:rsidRPr="00C21289" w:rsidTr="000A5558">
        <w:tc>
          <w:tcPr>
            <w:tcW w:w="2659" w:type="dxa"/>
            <w:vMerge w:val="restart"/>
            <w:shd w:val="clear" w:color="auto" w:fill="FFFFFF" w:themeFill="background1"/>
          </w:tcPr>
          <w:p w:rsidR="005B16C8" w:rsidRPr="00C21289" w:rsidRDefault="00C35DE0"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1</w:t>
            </w:r>
            <w:r w:rsidR="005B16C8" w:rsidRPr="00C21289">
              <w:rPr>
                <w:rFonts w:ascii="Times New Roman" w:hAnsi="Times New Roman" w:cs="Times New Roman"/>
                <w:sz w:val="24"/>
                <w:szCs w:val="24"/>
                <w:lang w:val="uk-UA"/>
              </w:rPr>
              <w:t>. Розвиток інклюзивної освіти</w:t>
            </w:r>
          </w:p>
        </w:tc>
        <w:tc>
          <w:tcPr>
            <w:tcW w:w="3828" w:type="dxa"/>
            <w:shd w:val="clear" w:color="auto" w:fill="FFFFFF" w:themeFill="background1"/>
          </w:tcPr>
          <w:p w:rsidR="005B16C8" w:rsidRPr="00C21289" w:rsidRDefault="005B16C8"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1) сприяння розвитку інклюзивного освітнього середовища у закладах позашкільної освіти, найбільш доступних і наближених до місця проживання дітей, у тому числі </w:t>
            </w:r>
            <w:r w:rsidRPr="00C21289">
              <w:rPr>
                <w:rFonts w:ascii="Times New Roman" w:hAnsi="Times New Roman" w:cs="Times New Roman"/>
                <w:sz w:val="24"/>
                <w:szCs w:val="24"/>
                <w:lang w:val="uk-UA"/>
              </w:rPr>
              <w:lastRenderedPageBreak/>
              <w:t>дітей з особливими освітніми потребами відповідно до Закону України «Про позашкільну освіту»</w:t>
            </w:r>
          </w:p>
        </w:tc>
        <w:tc>
          <w:tcPr>
            <w:tcW w:w="2552" w:type="dxa"/>
            <w:gridSpan w:val="2"/>
            <w:shd w:val="clear" w:color="auto" w:fill="FFFFFF" w:themeFill="background1"/>
          </w:tcPr>
          <w:p w:rsidR="005B16C8" w:rsidRPr="00C21289" w:rsidRDefault="005B16C8"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забезпечено інклюзивне освітнє середовище у закладах позашкільної освіти для дітей з </w:t>
            </w:r>
            <w:r w:rsidRPr="00C21289">
              <w:rPr>
                <w:rFonts w:ascii="Times New Roman" w:hAnsi="Times New Roman" w:cs="Times New Roman"/>
                <w:sz w:val="24"/>
                <w:szCs w:val="24"/>
                <w:lang w:val="uk-UA"/>
              </w:rPr>
              <w:lastRenderedPageBreak/>
              <w:t>особливими освітніми потребами</w:t>
            </w:r>
          </w:p>
        </w:tc>
        <w:tc>
          <w:tcPr>
            <w:tcW w:w="1559" w:type="dxa"/>
            <w:shd w:val="clear" w:color="auto" w:fill="FFFFFF" w:themeFill="background1"/>
          </w:tcPr>
          <w:p w:rsidR="005B16C8" w:rsidRPr="00C21289" w:rsidRDefault="005B16C8"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протягом</w:t>
            </w:r>
          </w:p>
          <w:p w:rsidR="005B16C8" w:rsidRPr="00C21289" w:rsidRDefault="005B16C8"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2022 року</w:t>
            </w:r>
          </w:p>
        </w:tc>
        <w:tc>
          <w:tcPr>
            <w:tcW w:w="4678" w:type="dxa"/>
            <w:shd w:val="clear" w:color="auto" w:fill="FFFFFF" w:themeFill="background1"/>
          </w:tcPr>
          <w:p w:rsidR="006A0059" w:rsidRPr="006A0059" w:rsidRDefault="006A0059" w:rsidP="006A0059">
            <w:pPr>
              <w:ind w:firstLine="317"/>
              <w:jc w:val="both"/>
              <w:rPr>
                <w:rFonts w:ascii="Times New Roman" w:hAnsi="Times New Roman" w:cs="Times New Roman"/>
                <w:sz w:val="24"/>
                <w:szCs w:val="24"/>
                <w:shd w:val="clear" w:color="auto" w:fill="FFFFFF"/>
                <w:lang w:val="uk-UA"/>
              </w:rPr>
            </w:pPr>
            <w:r w:rsidRPr="006A0059">
              <w:rPr>
                <w:rFonts w:ascii="Times New Roman" w:hAnsi="Times New Roman" w:cs="Times New Roman"/>
                <w:sz w:val="24"/>
                <w:szCs w:val="24"/>
                <w:lang w:val="uk-UA"/>
              </w:rPr>
              <w:t xml:space="preserve">Діти з особливими освітніми потребами відповідно до здібностей, побажань, віку, індивідуальних особливостей навчально-пізнавальної діяльності, стану здоров'я, з урахуванням їх інтересів та за згодою батьків залучаються до позашкільної </w:t>
            </w:r>
            <w:r w:rsidRPr="006A0059">
              <w:rPr>
                <w:rFonts w:ascii="Times New Roman" w:hAnsi="Times New Roman" w:cs="Times New Roman"/>
                <w:sz w:val="24"/>
                <w:szCs w:val="24"/>
                <w:lang w:val="uk-UA"/>
              </w:rPr>
              <w:lastRenderedPageBreak/>
              <w:t xml:space="preserve">освіти. </w:t>
            </w:r>
          </w:p>
          <w:p w:rsidR="006A0059" w:rsidRPr="006A0059" w:rsidRDefault="006A0059" w:rsidP="006A0059">
            <w:pPr>
              <w:shd w:val="clear" w:color="auto" w:fill="FFFFFF" w:themeFill="background1"/>
              <w:ind w:firstLine="317"/>
              <w:jc w:val="both"/>
              <w:rPr>
                <w:rFonts w:ascii="Times New Roman" w:hAnsi="Times New Roman" w:cs="Times New Roman"/>
                <w:sz w:val="24"/>
                <w:szCs w:val="24"/>
                <w:lang w:val="uk-UA"/>
              </w:rPr>
            </w:pPr>
            <w:r w:rsidRPr="006A0059">
              <w:rPr>
                <w:rFonts w:ascii="Times New Roman" w:hAnsi="Times New Roman" w:cs="Times New Roman"/>
                <w:sz w:val="24"/>
                <w:szCs w:val="24"/>
                <w:lang w:val="uk-UA"/>
              </w:rPr>
              <w:t xml:space="preserve">У 2023/2024 навчальному році </w:t>
            </w:r>
            <w:r>
              <w:rPr>
                <w:rFonts w:ascii="Times New Roman" w:hAnsi="Times New Roman" w:cs="Times New Roman"/>
                <w:sz w:val="24"/>
                <w:szCs w:val="24"/>
                <w:lang w:val="uk-UA"/>
              </w:rPr>
              <w:t xml:space="preserve">                  </w:t>
            </w:r>
            <w:r w:rsidRPr="006A0059">
              <w:rPr>
                <w:rFonts w:ascii="Times New Roman" w:hAnsi="Times New Roman" w:cs="Times New Roman"/>
                <w:sz w:val="24"/>
                <w:szCs w:val="24"/>
                <w:lang w:val="uk-UA"/>
              </w:rPr>
              <w:t xml:space="preserve">271 дитина з особливими освітніми потребами, у тому числі і діти з інвалідністю,  навчаються в закладах позашкільної освіти області. </w:t>
            </w:r>
          </w:p>
          <w:p w:rsidR="00885DB0" w:rsidRPr="00885DB0" w:rsidRDefault="00885DB0" w:rsidP="000A5558">
            <w:pPr>
              <w:shd w:val="clear" w:color="auto" w:fill="FFFFFF" w:themeFill="background1"/>
              <w:ind w:firstLine="317"/>
              <w:jc w:val="both"/>
              <w:rPr>
                <w:rFonts w:ascii="Times New Roman" w:hAnsi="Times New Roman" w:cs="Times New Roman"/>
                <w:b/>
                <w:i/>
                <w:sz w:val="24"/>
                <w:szCs w:val="24"/>
                <w:lang w:val="uk-UA"/>
              </w:rPr>
            </w:pPr>
            <w:r w:rsidRPr="006A0059">
              <w:rPr>
                <w:rFonts w:ascii="Times New Roman" w:hAnsi="Times New Roman" w:cs="Times New Roman"/>
                <w:b/>
                <w:i/>
                <w:sz w:val="24"/>
                <w:szCs w:val="24"/>
                <w:lang w:val="uk-UA"/>
              </w:rPr>
              <w:t>Виконується.</w:t>
            </w:r>
          </w:p>
        </w:tc>
      </w:tr>
      <w:tr w:rsidR="005B16C8" w:rsidRPr="004858AE" w:rsidTr="000A5558">
        <w:tc>
          <w:tcPr>
            <w:tcW w:w="2659" w:type="dxa"/>
            <w:vMerge/>
            <w:shd w:val="clear" w:color="auto" w:fill="FFFFFF" w:themeFill="background1"/>
          </w:tcPr>
          <w:p w:rsidR="005B16C8" w:rsidRPr="00C21289" w:rsidRDefault="005B16C8"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5B16C8" w:rsidRPr="00C21289" w:rsidRDefault="005B16C8"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2) створення належних умов для організації освітнього процесу осіб з особливими освітніми потребами, у тому числі осіб з інвалідністю, в закладах освіти </w:t>
            </w:r>
          </w:p>
        </w:tc>
        <w:tc>
          <w:tcPr>
            <w:tcW w:w="2552" w:type="dxa"/>
            <w:gridSpan w:val="2"/>
            <w:shd w:val="clear" w:color="auto" w:fill="FFFFFF" w:themeFill="background1"/>
          </w:tcPr>
          <w:p w:rsidR="005B16C8" w:rsidRPr="00C21289" w:rsidRDefault="005B16C8"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створено належні умови</w:t>
            </w:r>
          </w:p>
        </w:tc>
        <w:tc>
          <w:tcPr>
            <w:tcW w:w="1559" w:type="dxa"/>
            <w:shd w:val="clear" w:color="auto" w:fill="FFFFFF" w:themeFill="background1"/>
          </w:tcPr>
          <w:p w:rsidR="005B16C8" w:rsidRPr="00C21289" w:rsidRDefault="005B16C8" w:rsidP="00860AC4">
            <w:pPr>
              <w:shd w:val="clear" w:color="auto" w:fill="FFFFFF" w:themeFill="background1"/>
              <w:spacing w:line="223"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6A0059" w:rsidRPr="006A0059" w:rsidRDefault="006A0059" w:rsidP="006A0059">
            <w:pPr>
              <w:ind w:firstLine="317"/>
              <w:jc w:val="both"/>
              <w:rPr>
                <w:rFonts w:ascii="Times New Roman" w:hAnsi="Times New Roman" w:cs="Times New Roman"/>
                <w:sz w:val="24"/>
                <w:szCs w:val="24"/>
                <w:lang w:val="uk-UA" w:eastAsia="en-US"/>
              </w:rPr>
            </w:pPr>
            <w:r w:rsidRPr="006A0059">
              <w:rPr>
                <w:rFonts w:ascii="Times New Roman" w:hAnsi="Times New Roman" w:cs="Times New Roman"/>
                <w:sz w:val="24"/>
                <w:szCs w:val="24"/>
                <w:lang w:val="uk-UA" w:eastAsia="en-US"/>
              </w:rPr>
              <w:t xml:space="preserve">За оперативними даними станом на </w:t>
            </w:r>
            <w:r>
              <w:rPr>
                <w:rFonts w:ascii="Times New Roman" w:hAnsi="Times New Roman" w:cs="Times New Roman"/>
                <w:sz w:val="24"/>
                <w:szCs w:val="24"/>
                <w:lang w:val="uk-UA" w:eastAsia="en-US"/>
              </w:rPr>
              <w:t xml:space="preserve">                </w:t>
            </w:r>
            <w:r w:rsidRPr="006A0059">
              <w:rPr>
                <w:rFonts w:ascii="Times New Roman" w:hAnsi="Times New Roman" w:cs="Times New Roman"/>
                <w:sz w:val="24"/>
                <w:szCs w:val="24"/>
                <w:lang w:val="uk-UA" w:eastAsia="en-US"/>
              </w:rPr>
              <w:t xml:space="preserve">15 січня 2024 року в 82 закладах дошкільної освіти функціонують </w:t>
            </w:r>
            <w:r>
              <w:rPr>
                <w:rFonts w:ascii="Times New Roman" w:hAnsi="Times New Roman" w:cs="Times New Roman"/>
                <w:sz w:val="24"/>
                <w:szCs w:val="24"/>
                <w:lang w:val="uk-UA" w:eastAsia="en-US"/>
              </w:rPr>
              <w:t xml:space="preserve">                   </w:t>
            </w:r>
            <w:r w:rsidRPr="006A0059">
              <w:rPr>
                <w:rFonts w:ascii="Times New Roman" w:hAnsi="Times New Roman" w:cs="Times New Roman"/>
                <w:sz w:val="24"/>
                <w:szCs w:val="24"/>
                <w:lang w:val="uk-UA" w:eastAsia="en-US"/>
              </w:rPr>
              <w:t xml:space="preserve">193 інклюзивні групи, в яких виховуються 310 дітей з особливими освітніми потребами, освітній процес забезпечують 186 асистентів вихователя та 2 асистенти дитини. </w:t>
            </w:r>
          </w:p>
          <w:p w:rsidR="006A0059" w:rsidRPr="006A0059" w:rsidRDefault="006A0059" w:rsidP="006A0059">
            <w:pPr>
              <w:ind w:firstLine="317"/>
              <w:jc w:val="both"/>
              <w:rPr>
                <w:rFonts w:ascii="Times New Roman" w:hAnsi="Times New Roman" w:cs="Times New Roman"/>
                <w:sz w:val="24"/>
                <w:szCs w:val="24"/>
                <w:lang w:val="uk-UA" w:eastAsia="en-US"/>
              </w:rPr>
            </w:pPr>
            <w:r w:rsidRPr="006A0059">
              <w:rPr>
                <w:rFonts w:ascii="Times New Roman" w:hAnsi="Times New Roman" w:cs="Times New Roman"/>
                <w:sz w:val="24"/>
                <w:szCs w:val="24"/>
                <w:lang w:val="uk-UA" w:eastAsia="en-US"/>
              </w:rPr>
              <w:t xml:space="preserve">У 198 закладах загальної середньої освіти діють 699 інклюзивних класів, в яких освітні послуги отримують 968 учнів з особливими освітніми потребами, учасниками освітнього процесу є </w:t>
            </w:r>
            <w:r>
              <w:rPr>
                <w:rFonts w:ascii="Times New Roman" w:hAnsi="Times New Roman" w:cs="Times New Roman"/>
                <w:sz w:val="24"/>
                <w:szCs w:val="24"/>
                <w:lang w:val="uk-UA" w:eastAsia="en-US"/>
              </w:rPr>
              <w:t xml:space="preserve">                      </w:t>
            </w:r>
            <w:r w:rsidRPr="006A0059">
              <w:rPr>
                <w:rFonts w:ascii="Times New Roman" w:hAnsi="Times New Roman" w:cs="Times New Roman"/>
                <w:sz w:val="24"/>
                <w:szCs w:val="24"/>
                <w:lang w:val="uk-UA" w:eastAsia="en-US"/>
              </w:rPr>
              <w:t xml:space="preserve">708 асистентів вчителя та 8 асистентів дитини. </w:t>
            </w:r>
          </w:p>
          <w:p w:rsidR="006A0059" w:rsidRPr="006A0059" w:rsidRDefault="006A0059" w:rsidP="006A0059">
            <w:pPr>
              <w:ind w:firstLine="317"/>
              <w:contextualSpacing/>
              <w:jc w:val="both"/>
              <w:rPr>
                <w:rFonts w:ascii="Times New Roman" w:eastAsia="Times New Roman" w:hAnsi="Times New Roman" w:cs="Times New Roman"/>
                <w:sz w:val="24"/>
                <w:szCs w:val="24"/>
                <w:lang w:val="uk-UA"/>
              </w:rPr>
            </w:pPr>
            <w:r w:rsidRPr="006A0059">
              <w:rPr>
                <w:rFonts w:ascii="Times New Roman" w:eastAsia="Times New Roman" w:hAnsi="Times New Roman" w:cs="Times New Roman"/>
                <w:sz w:val="24"/>
                <w:szCs w:val="24"/>
                <w:lang w:val="uk-UA"/>
              </w:rPr>
              <w:t>Крім того, в області функціонують</w:t>
            </w:r>
            <w:r>
              <w:rPr>
                <w:rFonts w:ascii="Times New Roman" w:eastAsia="Times New Roman" w:hAnsi="Times New Roman" w:cs="Times New Roman"/>
                <w:sz w:val="24"/>
                <w:szCs w:val="24"/>
                <w:lang w:val="uk-UA"/>
              </w:rPr>
              <w:t xml:space="preserve">                   </w:t>
            </w:r>
            <w:r w:rsidRPr="006A0059">
              <w:rPr>
                <w:rFonts w:ascii="Times New Roman" w:eastAsia="Times New Roman" w:hAnsi="Times New Roman" w:cs="Times New Roman"/>
                <w:sz w:val="24"/>
                <w:szCs w:val="24"/>
                <w:lang w:val="uk-UA"/>
              </w:rPr>
              <w:t xml:space="preserve"> 4 спеціальні класи, зокрема 3 класи</w:t>
            </w:r>
            <w:r>
              <w:rPr>
                <w:rFonts w:ascii="Times New Roman" w:eastAsia="Times New Roman" w:hAnsi="Times New Roman" w:cs="Times New Roman"/>
                <w:sz w:val="24"/>
                <w:szCs w:val="24"/>
                <w:lang w:val="uk-UA"/>
              </w:rPr>
              <w:t xml:space="preserve">                    </w:t>
            </w:r>
            <w:r w:rsidRPr="006A0059">
              <w:rPr>
                <w:rFonts w:ascii="Times New Roman" w:eastAsia="Times New Roman" w:hAnsi="Times New Roman" w:cs="Times New Roman"/>
                <w:sz w:val="24"/>
                <w:szCs w:val="24"/>
                <w:lang w:val="uk-UA"/>
              </w:rPr>
              <w:t xml:space="preserve"> (18 учнів) у комунальному закладі «Городнянський ліцей» Чернігівської обласної ради, 1 клас (10 учнів) у Чернігівській загальноосвітній школі І-ІІІ ступенів № 33 Чернігівської міської ради.</w:t>
            </w:r>
          </w:p>
          <w:p w:rsidR="006A0059" w:rsidRPr="006A0059" w:rsidRDefault="006A0059" w:rsidP="006A0059">
            <w:pPr>
              <w:ind w:firstLine="317"/>
              <w:contextualSpacing/>
              <w:jc w:val="both"/>
              <w:rPr>
                <w:rFonts w:ascii="Times New Roman" w:eastAsia="Times New Roman" w:hAnsi="Times New Roman" w:cs="Times New Roman"/>
                <w:sz w:val="24"/>
                <w:szCs w:val="24"/>
                <w:lang w:val="uk-UA"/>
              </w:rPr>
            </w:pPr>
            <w:r w:rsidRPr="006A0059">
              <w:rPr>
                <w:rFonts w:ascii="Times New Roman" w:hAnsi="Times New Roman" w:cs="Times New Roman"/>
                <w:sz w:val="24"/>
                <w:szCs w:val="24"/>
                <w:shd w:val="clear" w:color="auto" w:fill="FFFFFF"/>
                <w:lang w:val="uk-UA"/>
              </w:rPr>
              <w:t>Для кожного учня з особливими освітніми потребами командою психолого-педагогічного супроводу, за участі батьків дитини, розроблено індивідуальну програму розвитку та здійснюється психолого-педагогічний супровід.</w:t>
            </w:r>
          </w:p>
          <w:p w:rsidR="006A0059" w:rsidRPr="006A0059" w:rsidRDefault="006A0059" w:rsidP="006A0059">
            <w:pPr>
              <w:shd w:val="clear" w:color="auto" w:fill="FFFFFF" w:themeFill="background1"/>
              <w:ind w:left="5" w:firstLine="317"/>
              <w:jc w:val="both"/>
              <w:rPr>
                <w:rFonts w:ascii="Times New Roman" w:hAnsi="Times New Roman" w:cs="Times New Roman"/>
                <w:sz w:val="24"/>
                <w:szCs w:val="24"/>
                <w:lang w:val="uk-UA"/>
              </w:rPr>
            </w:pPr>
            <w:r w:rsidRPr="006A0059">
              <w:rPr>
                <w:rFonts w:ascii="Times New Roman" w:hAnsi="Times New Roman" w:cs="Times New Roman"/>
                <w:sz w:val="24"/>
                <w:szCs w:val="24"/>
                <w:shd w:val="clear" w:color="auto" w:fill="FFFFFF"/>
                <w:lang w:val="uk-UA"/>
              </w:rPr>
              <w:lastRenderedPageBreak/>
              <w:t xml:space="preserve">Для навчання дітей з особливими освітніми потребами у закладах загальної середньої освіти області створюються відповідні умови: використання відповідних форм і методів роботи, здійснення психолого-педагогічного супроводу, налагодження співпраці з батьками (особами, які їх замінюють), </w:t>
            </w:r>
            <w:r w:rsidRPr="006A0059">
              <w:rPr>
                <w:rFonts w:ascii="Times New Roman" w:hAnsi="Times New Roman" w:cs="Times New Roman"/>
                <w:sz w:val="24"/>
                <w:szCs w:val="24"/>
                <w:lang w:val="uk-UA"/>
              </w:rPr>
              <w:t xml:space="preserve">облаштування ресурсних кімнат та сучасних медіатек. </w:t>
            </w:r>
          </w:p>
          <w:p w:rsidR="004858AE" w:rsidRPr="000A5558" w:rsidRDefault="004858AE" w:rsidP="000A5558">
            <w:pPr>
              <w:shd w:val="clear" w:color="auto" w:fill="FFFFFF" w:themeFill="background1"/>
              <w:ind w:left="5" w:firstLine="317"/>
              <w:jc w:val="both"/>
              <w:rPr>
                <w:rFonts w:ascii="Times New Roman" w:eastAsia="Calibri" w:hAnsi="Times New Roman" w:cs="Times New Roman"/>
                <w:b/>
                <w:i/>
                <w:sz w:val="24"/>
                <w:szCs w:val="24"/>
                <w:lang w:val="uk-UA"/>
              </w:rPr>
            </w:pPr>
            <w:r w:rsidRPr="006A0059">
              <w:rPr>
                <w:rFonts w:ascii="Times New Roman" w:eastAsia="Calibri" w:hAnsi="Times New Roman" w:cs="Times New Roman"/>
                <w:b/>
                <w:i/>
                <w:sz w:val="24"/>
                <w:szCs w:val="24"/>
                <w:lang w:val="uk-UA"/>
              </w:rPr>
              <w:t>Виконується.</w:t>
            </w:r>
          </w:p>
        </w:tc>
      </w:tr>
      <w:tr w:rsidR="005B16C8" w:rsidRPr="00C21289" w:rsidTr="000A5558">
        <w:tc>
          <w:tcPr>
            <w:tcW w:w="2659" w:type="dxa"/>
            <w:vMerge/>
            <w:tcBorders>
              <w:bottom w:val="single" w:sz="4" w:space="0" w:color="auto"/>
            </w:tcBorders>
            <w:shd w:val="clear" w:color="auto" w:fill="FFFFFF" w:themeFill="background1"/>
          </w:tcPr>
          <w:p w:rsidR="005B16C8" w:rsidRPr="00C21289" w:rsidRDefault="005B16C8" w:rsidP="00860AC4">
            <w:pPr>
              <w:shd w:val="clear" w:color="auto" w:fill="FFFFFF" w:themeFill="background1"/>
              <w:rPr>
                <w:rFonts w:ascii="Times New Roman" w:hAnsi="Times New Roman" w:cs="Times New Roman"/>
                <w:sz w:val="24"/>
                <w:szCs w:val="24"/>
                <w:lang w:val="uk-UA"/>
              </w:rPr>
            </w:pPr>
          </w:p>
        </w:tc>
        <w:tc>
          <w:tcPr>
            <w:tcW w:w="3828" w:type="dxa"/>
            <w:tcBorders>
              <w:bottom w:val="single" w:sz="4" w:space="0" w:color="auto"/>
            </w:tcBorders>
            <w:shd w:val="clear" w:color="auto" w:fill="FFFFFF" w:themeFill="background1"/>
          </w:tcPr>
          <w:p w:rsidR="005B16C8" w:rsidRPr="00C21289" w:rsidRDefault="00765AF1"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3</w:t>
            </w:r>
            <w:r w:rsidR="005B16C8" w:rsidRPr="00C21289">
              <w:rPr>
                <w:rFonts w:ascii="Times New Roman" w:hAnsi="Times New Roman" w:cs="Times New Roman"/>
                <w:sz w:val="24"/>
                <w:szCs w:val="24"/>
                <w:lang w:val="uk-UA"/>
              </w:rPr>
              <w:t>) забезпечення системного кваліфікованого супроводу дітей з особливими освітніми потребами, у тому числі і дітей з інвалідністю, в інклюзивно-ресурсних центрах з метою реалізації їх права на здобуття освіти</w:t>
            </w:r>
          </w:p>
        </w:tc>
        <w:tc>
          <w:tcPr>
            <w:tcW w:w="2552" w:type="dxa"/>
            <w:gridSpan w:val="2"/>
            <w:shd w:val="clear" w:color="auto" w:fill="FFFFFF" w:themeFill="background1"/>
          </w:tcPr>
          <w:p w:rsidR="005B16C8" w:rsidRPr="00C21289" w:rsidRDefault="005B16C8" w:rsidP="00860AC4">
            <w:pPr>
              <w:shd w:val="clear" w:color="auto" w:fill="FFFFFF" w:themeFill="background1"/>
              <w:spacing w:line="228" w:lineRule="auto"/>
              <w:ind w:left="57" w:right="36"/>
              <w:rPr>
                <w:rFonts w:ascii="Times New Roman" w:hAnsi="Times New Roman" w:cs="Times New Roman"/>
                <w:sz w:val="24"/>
                <w:szCs w:val="24"/>
                <w:lang w:val="uk-UA"/>
              </w:rPr>
            </w:pPr>
            <w:r w:rsidRPr="00C21289">
              <w:rPr>
                <w:rFonts w:ascii="Times New Roman" w:hAnsi="Times New Roman" w:cs="Times New Roman"/>
                <w:sz w:val="24"/>
                <w:szCs w:val="24"/>
                <w:lang w:val="uk-UA"/>
              </w:rPr>
              <w:t>забезпечено супровід дітей</w:t>
            </w:r>
          </w:p>
        </w:tc>
        <w:tc>
          <w:tcPr>
            <w:tcW w:w="1559" w:type="dxa"/>
            <w:shd w:val="clear" w:color="auto" w:fill="FFFFFF" w:themeFill="background1"/>
          </w:tcPr>
          <w:p w:rsidR="005B16C8" w:rsidRPr="00C21289" w:rsidRDefault="005B16C8"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w:t>
            </w:r>
            <w:r w:rsidR="00765AF1" w:rsidRPr="00C21289">
              <w:rPr>
                <w:rFonts w:ascii="Times New Roman" w:hAnsi="Times New Roman" w:cs="Times New Roman"/>
                <w:sz w:val="24"/>
                <w:szCs w:val="24"/>
                <w:lang w:val="uk-UA"/>
              </w:rPr>
              <w:t>й</w:t>
            </w:r>
            <w:r w:rsidRPr="00C21289">
              <w:rPr>
                <w:rFonts w:ascii="Times New Roman" w:hAnsi="Times New Roman" w:cs="Times New Roman"/>
                <w:sz w:val="24"/>
                <w:szCs w:val="24"/>
                <w:lang w:val="uk-UA"/>
              </w:rPr>
              <w:t>но</w:t>
            </w:r>
          </w:p>
        </w:tc>
        <w:tc>
          <w:tcPr>
            <w:tcW w:w="4678" w:type="dxa"/>
            <w:shd w:val="clear" w:color="auto" w:fill="FFFFFF" w:themeFill="background1"/>
          </w:tcPr>
          <w:p w:rsidR="006A0059" w:rsidRPr="006A0059" w:rsidRDefault="006A0059" w:rsidP="006A0059">
            <w:pPr>
              <w:pStyle w:val="2"/>
              <w:spacing w:after="0" w:line="240" w:lineRule="auto"/>
              <w:ind w:firstLine="317"/>
              <w:jc w:val="both"/>
              <w:rPr>
                <w:rFonts w:ascii="Times New Roman" w:hAnsi="Times New Roman" w:cs="Times New Roman"/>
                <w:sz w:val="24"/>
                <w:szCs w:val="24"/>
              </w:rPr>
            </w:pPr>
            <w:r w:rsidRPr="006A0059">
              <w:rPr>
                <w:rFonts w:ascii="Times New Roman" w:hAnsi="Times New Roman" w:cs="Times New Roman"/>
                <w:sz w:val="24"/>
                <w:szCs w:val="24"/>
              </w:rPr>
              <w:t xml:space="preserve">Для задоволення потреб дітей з особливими освітніми потребами, забезпечення зазначеної категорії дітей психолого-педагогічним супроводом діє обласна мережа інклюзивно-ресурсних центрів, яка станом на 01 січня 2024 року складається з 16 установ та 1 філії. </w:t>
            </w:r>
          </w:p>
          <w:p w:rsidR="006A0059" w:rsidRPr="006A0059" w:rsidRDefault="006A0059" w:rsidP="006A0059">
            <w:pPr>
              <w:pStyle w:val="docdata"/>
              <w:spacing w:before="0" w:beforeAutospacing="0" w:after="0" w:afterAutospacing="0"/>
              <w:ind w:left="5" w:firstLine="317"/>
              <w:jc w:val="both"/>
              <w:rPr>
                <w:color w:val="000000"/>
                <w:shd w:val="clear" w:color="auto" w:fill="FFFFFF"/>
                <w:lang w:val="uk-UA"/>
              </w:rPr>
            </w:pPr>
            <w:r w:rsidRPr="006A0059">
              <w:rPr>
                <w:color w:val="000000"/>
                <w:lang w:val="uk-UA"/>
              </w:rPr>
              <w:t xml:space="preserve">У територіальних громадах, де не створено такі центри, послуги надаються спеціалістами центрів, які територіально розташовані найближче. Станом на </w:t>
            </w:r>
            <w:r w:rsidR="009F3F40">
              <w:rPr>
                <w:color w:val="000000"/>
                <w:lang w:val="uk-UA"/>
              </w:rPr>
              <w:t xml:space="preserve">                   </w:t>
            </w:r>
            <w:r w:rsidRPr="006A0059">
              <w:rPr>
                <w:color w:val="000000"/>
                <w:lang w:val="uk-UA"/>
              </w:rPr>
              <w:t>15 січня 2024 року</w:t>
            </w:r>
            <w:r w:rsidRPr="006A0059">
              <w:rPr>
                <w:b/>
                <w:bCs/>
                <w:color w:val="000000"/>
                <w:lang w:val="uk-UA"/>
              </w:rPr>
              <w:t xml:space="preserve"> </w:t>
            </w:r>
            <w:r w:rsidRPr="006A0059">
              <w:rPr>
                <w:color w:val="000000"/>
                <w:shd w:val="clear" w:color="auto" w:fill="FFFFFF"/>
                <w:lang w:val="uk-UA"/>
              </w:rPr>
              <w:t xml:space="preserve">послуги в інклюзивно-ресурсних центрах надають 94 фахівці з числа учителів-логопедів, учителів-дефектологів, учителів-реабілітологів та практичних психологів. </w:t>
            </w:r>
          </w:p>
          <w:p w:rsidR="008E4689" w:rsidRPr="006A0059" w:rsidRDefault="006A0059" w:rsidP="006A0059">
            <w:pPr>
              <w:shd w:val="clear" w:color="auto" w:fill="FFFFFF" w:themeFill="background1"/>
              <w:ind w:left="5" w:firstLine="317"/>
              <w:jc w:val="both"/>
              <w:rPr>
                <w:rFonts w:ascii="Times New Roman" w:hAnsi="Times New Roman" w:cs="Times New Roman"/>
                <w:color w:val="000000"/>
                <w:sz w:val="24"/>
                <w:szCs w:val="24"/>
                <w:lang w:val="uk-UA"/>
              </w:rPr>
            </w:pPr>
            <w:r w:rsidRPr="006A0059">
              <w:rPr>
                <w:rFonts w:ascii="Times New Roman" w:hAnsi="Times New Roman" w:cs="Times New Roman"/>
                <w:color w:val="000000"/>
                <w:sz w:val="24"/>
                <w:szCs w:val="24"/>
                <w:shd w:val="clear" w:color="auto" w:fill="FFFFFF"/>
                <w:lang w:val="uk-UA"/>
              </w:rPr>
              <w:t xml:space="preserve">Станом на 01 лютого 2024 року </w:t>
            </w:r>
            <w:r w:rsidR="009F3F40">
              <w:rPr>
                <w:rFonts w:ascii="Times New Roman" w:hAnsi="Times New Roman" w:cs="Times New Roman"/>
                <w:color w:val="000000"/>
                <w:sz w:val="24"/>
                <w:szCs w:val="24"/>
                <w:shd w:val="clear" w:color="auto" w:fill="FFFFFF"/>
                <w:lang w:val="uk-UA"/>
              </w:rPr>
              <w:t xml:space="preserve">                  </w:t>
            </w:r>
            <w:r w:rsidRPr="006A0059">
              <w:rPr>
                <w:rFonts w:ascii="Times New Roman" w:hAnsi="Times New Roman" w:cs="Times New Roman"/>
                <w:bCs/>
                <w:color w:val="000000"/>
                <w:sz w:val="24"/>
                <w:szCs w:val="24"/>
                <w:lang w:val="uk-UA"/>
              </w:rPr>
              <w:t xml:space="preserve">508 </w:t>
            </w:r>
            <w:r w:rsidRPr="006A0059">
              <w:rPr>
                <w:rFonts w:ascii="Times New Roman" w:hAnsi="Times New Roman" w:cs="Times New Roman"/>
                <w:color w:val="000000"/>
                <w:sz w:val="24"/>
                <w:szCs w:val="24"/>
                <w:lang w:val="uk-UA"/>
              </w:rPr>
              <w:t>дітей отримують корекційно-розвиткови послуги на базі цих закладів.</w:t>
            </w:r>
          </w:p>
          <w:p w:rsidR="00625674" w:rsidRPr="000A5558" w:rsidRDefault="00625674" w:rsidP="000A5558">
            <w:pPr>
              <w:shd w:val="clear" w:color="auto" w:fill="FFFFFF" w:themeFill="background1"/>
              <w:ind w:left="5" w:firstLine="317"/>
              <w:jc w:val="both"/>
              <w:rPr>
                <w:rFonts w:ascii="Times New Roman" w:hAnsi="Times New Roman" w:cs="Times New Roman"/>
                <w:b/>
                <w:i/>
                <w:color w:val="000000"/>
                <w:sz w:val="24"/>
                <w:szCs w:val="24"/>
                <w:lang w:val="uk-UA"/>
              </w:rPr>
            </w:pPr>
            <w:r w:rsidRPr="006A0059">
              <w:rPr>
                <w:rFonts w:ascii="Times New Roman" w:hAnsi="Times New Roman" w:cs="Times New Roman"/>
                <w:b/>
                <w:i/>
                <w:color w:val="000000"/>
                <w:sz w:val="24"/>
                <w:szCs w:val="24"/>
                <w:lang w:val="uk-UA"/>
              </w:rPr>
              <w:t>Виконується.</w:t>
            </w:r>
          </w:p>
        </w:tc>
      </w:tr>
      <w:tr w:rsidR="005B16C8" w:rsidRPr="008E4689" w:rsidTr="000A5558">
        <w:tc>
          <w:tcPr>
            <w:tcW w:w="2659" w:type="dxa"/>
            <w:vMerge/>
            <w:tcBorders>
              <w:bottom w:val="nil"/>
              <w:right w:val="single" w:sz="4" w:space="0" w:color="auto"/>
            </w:tcBorders>
            <w:shd w:val="clear" w:color="auto" w:fill="FFFFFF" w:themeFill="background1"/>
          </w:tcPr>
          <w:p w:rsidR="005B16C8" w:rsidRPr="00C21289" w:rsidRDefault="005B16C8" w:rsidP="00860AC4">
            <w:pPr>
              <w:shd w:val="clear" w:color="auto" w:fill="FFFFFF" w:themeFill="background1"/>
              <w:rPr>
                <w:rFonts w:ascii="Times New Roman" w:hAnsi="Times New Roman" w:cs="Times New Roman"/>
                <w:sz w:val="24"/>
                <w:szCs w:val="24"/>
                <w:lang w:val="uk-UA"/>
              </w:rPr>
            </w:pPr>
          </w:p>
        </w:tc>
        <w:tc>
          <w:tcPr>
            <w:tcW w:w="3828" w:type="dxa"/>
            <w:tcBorders>
              <w:left w:val="single" w:sz="4" w:space="0" w:color="auto"/>
              <w:bottom w:val="single" w:sz="4" w:space="0" w:color="auto"/>
            </w:tcBorders>
            <w:shd w:val="clear" w:color="auto" w:fill="FFFFFF" w:themeFill="background1"/>
          </w:tcPr>
          <w:p w:rsidR="005B16C8" w:rsidRPr="00C21289" w:rsidRDefault="00765AF1"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4</w:t>
            </w:r>
            <w:r w:rsidR="005B16C8" w:rsidRPr="00C21289">
              <w:rPr>
                <w:rFonts w:ascii="Times New Roman" w:hAnsi="Times New Roman" w:cs="Times New Roman"/>
                <w:sz w:val="24"/>
                <w:szCs w:val="24"/>
                <w:lang w:val="uk-UA"/>
              </w:rPr>
              <w:t>) п</w:t>
            </w:r>
            <w:r w:rsidR="005B16C8" w:rsidRPr="00C21289">
              <w:rPr>
                <w:rFonts w:ascii="Times New Roman" w:hAnsi="Times New Roman" w:cs="Times New Roman"/>
                <w:color w:val="000000"/>
                <w:sz w:val="24"/>
                <w:szCs w:val="24"/>
                <w:lang w:val="uk-UA"/>
              </w:rPr>
              <w:t>роведення консультацій для батьків, які виховують дітей з інвалідністю, з питань реалізації права на освіту</w:t>
            </w:r>
          </w:p>
        </w:tc>
        <w:tc>
          <w:tcPr>
            <w:tcW w:w="2552" w:type="dxa"/>
            <w:gridSpan w:val="2"/>
            <w:shd w:val="clear" w:color="auto" w:fill="FFFFFF" w:themeFill="background1"/>
          </w:tcPr>
          <w:p w:rsidR="005B16C8" w:rsidRPr="00C21289" w:rsidRDefault="005B16C8" w:rsidP="00860AC4">
            <w:pPr>
              <w:shd w:val="clear" w:color="auto" w:fill="FFFFFF" w:themeFill="background1"/>
              <w:spacing w:line="228" w:lineRule="auto"/>
              <w:ind w:left="57" w:right="36"/>
              <w:rPr>
                <w:rFonts w:ascii="Times New Roman" w:hAnsi="Times New Roman" w:cs="Times New Roman"/>
                <w:sz w:val="24"/>
                <w:szCs w:val="24"/>
                <w:lang w:val="uk-UA"/>
              </w:rPr>
            </w:pPr>
            <w:r w:rsidRPr="00C21289">
              <w:rPr>
                <w:rFonts w:ascii="Times New Roman" w:hAnsi="Times New Roman" w:cs="Times New Roman"/>
                <w:sz w:val="24"/>
                <w:szCs w:val="24"/>
                <w:lang w:val="uk-UA"/>
              </w:rPr>
              <w:t>надано консультативні послуги</w:t>
            </w:r>
          </w:p>
        </w:tc>
        <w:tc>
          <w:tcPr>
            <w:tcW w:w="1559" w:type="dxa"/>
            <w:shd w:val="clear" w:color="auto" w:fill="FFFFFF" w:themeFill="background1"/>
          </w:tcPr>
          <w:p w:rsidR="005B16C8" w:rsidRPr="00C21289" w:rsidRDefault="005B16C8"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9F3F40" w:rsidRPr="009F3F40" w:rsidRDefault="009F3F40" w:rsidP="00860AC4">
            <w:pPr>
              <w:shd w:val="clear" w:color="auto" w:fill="FFFFFF" w:themeFill="background1"/>
              <w:ind w:left="5" w:firstLine="312"/>
              <w:jc w:val="both"/>
              <w:rPr>
                <w:rFonts w:ascii="Times New Roman" w:hAnsi="Times New Roman" w:cs="Times New Roman"/>
                <w:color w:val="000000"/>
                <w:sz w:val="24"/>
                <w:szCs w:val="24"/>
                <w:lang w:val="uk-UA"/>
              </w:rPr>
            </w:pPr>
            <w:r w:rsidRPr="009F3F40">
              <w:rPr>
                <w:rFonts w:ascii="Times New Roman" w:hAnsi="Times New Roman" w:cs="Times New Roman"/>
                <w:color w:val="000000"/>
                <w:sz w:val="24"/>
                <w:szCs w:val="24"/>
                <w:lang w:val="uk-UA"/>
              </w:rPr>
              <w:t xml:space="preserve">У 2023 році </w:t>
            </w:r>
            <w:r w:rsidRPr="009F3F40">
              <w:rPr>
                <w:rFonts w:ascii="Times New Roman" w:hAnsi="Times New Roman" w:cs="Times New Roman"/>
                <w:bCs/>
                <w:color w:val="000000"/>
                <w:sz w:val="24"/>
                <w:szCs w:val="24"/>
              </w:rPr>
              <w:t> </w:t>
            </w:r>
            <w:r w:rsidRPr="009F3F40">
              <w:rPr>
                <w:rFonts w:ascii="Times New Roman" w:hAnsi="Times New Roman" w:cs="Times New Roman"/>
                <w:color w:val="000000"/>
                <w:sz w:val="24"/>
                <w:szCs w:val="24"/>
                <w:lang w:val="uk-UA"/>
              </w:rPr>
              <w:t>батьки 2043 дітей з особливими потребами,</w:t>
            </w:r>
            <w:r w:rsidRPr="009F3F40">
              <w:rPr>
                <w:rFonts w:ascii="Times New Roman" w:hAnsi="Times New Roman" w:cs="Times New Roman"/>
                <w:color w:val="000000"/>
                <w:sz w:val="24"/>
                <w:szCs w:val="24"/>
              </w:rPr>
              <w:t> </w:t>
            </w:r>
            <w:r w:rsidRPr="009F3F40">
              <w:rPr>
                <w:rFonts w:ascii="Times New Roman" w:hAnsi="Times New Roman" w:cs="Times New Roman"/>
                <w:color w:val="000000"/>
                <w:sz w:val="24"/>
                <w:szCs w:val="24"/>
                <w:lang w:val="uk-UA"/>
              </w:rPr>
              <w:t xml:space="preserve"> у тому числі дітей з інвалідністю,</w:t>
            </w:r>
            <w:r w:rsidRPr="009F3F40">
              <w:rPr>
                <w:rFonts w:ascii="Times New Roman" w:hAnsi="Times New Roman" w:cs="Times New Roman"/>
                <w:color w:val="000000"/>
                <w:sz w:val="24"/>
                <w:szCs w:val="24"/>
              </w:rPr>
              <w:t> </w:t>
            </w:r>
            <w:r w:rsidRPr="009F3F40">
              <w:rPr>
                <w:rFonts w:ascii="Times New Roman" w:hAnsi="Times New Roman" w:cs="Times New Roman"/>
                <w:color w:val="000000"/>
                <w:sz w:val="24"/>
                <w:szCs w:val="24"/>
                <w:lang w:val="uk-UA"/>
              </w:rPr>
              <w:t xml:space="preserve"> звернулись до інклюзивно-ресурсних центрів області для проведення </w:t>
            </w:r>
            <w:r w:rsidRPr="009F3F40">
              <w:rPr>
                <w:rFonts w:ascii="Times New Roman" w:hAnsi="Times New Roman" w:cs="Times New Roman"/>
                <w:color w:val="000000"/>
                <w:sz w:val="24"/>
                <w:szCs w:val="24"/>
                <w:lang w:val="uk-UA"/>
              </w:rPr>
              <w:lastRenderedPageBreak/>
              <w:t>комплексної оцінки розвитку дитини. Також батьками отримано відповідні консультації від фахівців щодо форм</w:t>
            </w:r>
            <w:r w:rsidRPr="009F3F40">
              <w:rPr>
                <w:rFonts w:ascii="Times New Roman" w:hAnsi="Times New Roman" w:cs="Times New Roman"/>
                <w:color w:val="000000"/>
                <w:sz w:val="24"/>
                <w:szCs w:val="24"/>
              </w:rPr>
              <w:t> </w:t>
            </w:r>
            <w:r w:rsidRPr="009F3F40">
              <w:rPr>
                <w:rFonts w:ascii="Times New Roman" w:hAnsi="Times New Roman" w:cs="Times New Roman"/>
                <w:color w:val="000000"/>
                <w:sz w:val="24"/>
                <w:szCs w:val="24"/>
                <w:lang w:val="uk-UA"/>
              </w:rPr>
              <w:t xml:space="preserve"> здобуття освіти для їх дитини,</w:t>
            </w:r>
            <w:r w:rsidRPr="009F3F40">
              <w:rPr>
                <w:rFonts w:ascii="Times New Roman" w:hAnsi="Times New Roman" w:cs="Times New Roman"/>
                <w:color w:val="000000"/>
                <w:sz w:val="24"/>
                <w:szCs w:val="24"/>
              </w:rPr>
              <w:t> </w:t>
            </w:r>
            <w:r w:rsidRPr="009F3F40">
              <w:rPr>
                <w:rFonts w:ascii="Times New Roman" w:hAnsi="Times New Roman" w:cs="Times New Roman"/>
                <w:color w:val="000000"/>
                <w:sz w:val="24"/>
                <w:szCs w:val="24"/>
                <w:lang w:val="uk-UA"/>
              </w:rPr>
              <w:t xml:space="preserve"> реалізації корекційно-розвиткових та реабілітаційних</w:t>
            </w:r>
            <w:r w:rsidRPr="009F3F40">
              <w:rPr>
                <w:rFonts w:ascii="Times New Roman" w:hAnsi="Times New Roman" w:cs="Times New Roman"/>
                <w:color w:val="000000"/>
                <w:sz w:val="24"/>
                <w:szCs w:val="24"/>
              </w:rPr>
              <w:t> </w:t>
            </w:r>
            <w:r w:rsidRPr="009F3F40">
              <w:rPr>
                <w:rFonts w:ascii="Times New Roman" w:hAnsi="Times New Roman" w:cs="Times New Roman"/>
                <w:color w:val="000000"/>
                <w:sz w:val="24"/>
                <w:szCs w:val="24"/>
                <w:lang w:val="uk-UA"/>
              </w:rPr>
              <w:t xml:space="preserve"> послуг у закладах освіти.  </w:t>
            </w:r>
          </w:p>
          <w:p w:rsidR="008E4689" w:rsidRPr="0024092F" w:rsidRDefault="00625674" w:rsidP="0024092F">
            <w:pPr>
              <w:shd w:val="clear" w:color="auto" w:fill="FFFFFF" w:themeFill="background1"/>
              <w:ind w:left="5" w:firstLine="312"/>
              <w:jc w:val="both"/>
              <w:rPr>
                <w:rFonts w:ascii="Times New Roman" w:hAnsi="Times New Roman" w:cs="Times New Roman"/>
                <w:b/>
                <w:i/>
                <w:color w:val="000000"/>
                <w:sz w:val="24"/>
                <w:szCs w:val="24"/>
                <w:lang w:val="uk-UA"/>
              </w:rPr>
            </w:pPr>
            <w:r w:rsidRPr="008E4689">
              <w:rPr>
                <w:rFonts w:ascii="Times New Roman" w:hAnsi="Times New Roman" w:cs="Times New Roman"/>
                <w:b/>
                <w:i/>
                <w:color w:val="000000"/>
                <w:sz w:val="24"/>
                <w:szCs w:val="24"/>
                <w:lang w:val="uk-UA"/>
              </w:rPr>
              <w:t>Виконується.</w:t>
            </w:r>
          </w:p>
        </w:tc>
      </w:tr>
      <w:tr w:rsidR="00905679" w:rsidRPr="00905679" w:rsidTr="000A5558">
        <w:tc>
          <w:tcPr>
            <w:tcW w:w="2659" w:type="dxa"/>
            <w:vMerge w:val="restart"/>
            <w:tcBorders>
              <w:top w:val="nil"/>
              <w:right w:val="single" w:sz="4" w:space="0" w:color="auto"/>
            </w:tcBorders>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tcBorders>
              <w:top w:val="single" w:sz="4" w:space="0" w:color="auto"/>
              <w:left w:val="single" w:sz="4" w:space="0" w:color="auto"/>
              <w:bottom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6)</w:t>
            </w:r>
            <w:r w:rsidRPr="00C21289">
              <w:rPr>
                <w:rFonts w:ascii="Times New Roman" w:hAnsi="Times New Roman" w:cs="Times New Roman"/>
                <w:b/>
                <w:color w:val="7030A0"/>
                <w:sz w:val="24"/>
                <w:szCs w:val="24"/>
                <w:lang w:val="uk-UA"/>
              </w:rPr>
              <w:t xml:space="preserve"> </w:t>
            </w:r>
            <w:r w:rsidRPr="00C21289">
              <w:rPr>
                <w:rFonts w:ascii="Times New Roman" w:hAnsi="Times New Roman" w:cs="Times New Roman"/>
                <w:sz w:val="24"/>
                <w:szCs w:val="24"/>
                <w:lang w:val="uk-UA"/>
              </w:rPr>
              <w:t xml:space="preserve">забезпечення фінансування додаткових </w:t>
            </w:r>
            <w:r w:rsidRPr="00C21289">
              <w:rPr>
                <w:rFonts w:ascii="Times New Roman" w:hAnsi="Times New Roman" w:cs="Times New Roman"/>
                <w:sz w:val="24"/>
                <w:szCs w:val="24"/>
                <w:shd w:val="clear" w:color="auto" w:fill="FFFFFF"/>
                <w:lang w:val="uk-UA"/>
              </w:rPr>
              <w:t>педагогічних і корекційно-розвиткових послуг</w:t>
            </w:r>
            <w:r w:rsidRPr="00C21289">
              <w:rPr>
                <w:rFonts w:ascii="Times New Roman" w:hAnsi="Times New Roman" w:cs="Times New Roman"/>
                <w:sz w:val="24"/>
                <w:szCs w:val="24"/>
                <w:lang w:val="uk-UA"/>
              </w:rPr>
              <w:t xml:space="preserve"> для дітей з особливими освітніми потребами, забезпечення соціальних та інших послуг у закладах освіти </w:t>
            </w:r>
          </w:p>
        </w:tc>
        <w:tc>
          <w:tcPr>
            <w:tcW w:w="2552"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36"/>
              <w:rPr>
                <w:rFonts w:ascii="Times New Roman" w:hAnsi="Times New Roman" w:cs="Times New Roman"/>
                <w:sz w:val="24"/>
                <w:szCs w:val="24"/>
                <w:lang w:val="uk-UA"/>
              </w:rPr>
            </w:pPr>
            <w:r w:rsidRPr="00C21289">
              <w:rPr>
                <w:rFonts w:ascii="Times New Roman" w:hAnsi="Times New Roman" w:cs="Times New Roman"/>
                <w:sz w:val="24"/>
                <w:szCs w:val="24"/>
                <w:lang w:val="uk-UA"/>
              </w:rPr>
              <w:t>діти з особливими освітніми потребами отримують безоплатно додаткові послуги</w:t>
            </w:r>
          </w:p>
        </w:tc>
        <w:tc>
          <w:tcPr>
            <w:tcW w:w="1559" w:type="dxa"/>
            <w:shd w:val="clear" w:color="auto" w:fill="FFFFFF" w:themeFill="background1"/>
          </w:tcPr>
          <w:p w:rsidR="00905679" w:rsidRPr="00B47EB4"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B47EB4">
              <w:rPr>
                <w:rFonts w:ascii="Times New Roman" w:hAnsi="Times New Roman" w:cs="Times New Roman"/>
                <w:sz w:val="24"/>
                <w:szCs w:val="24"/>
                <w:lang w:val="uk-UA"/>
              </w:rPr>
              <w:t xml:space="preserve">до </w:t>
            </w:r>
            <w:r w:rsidRPr="00B47EB4">
              <w:rPr>
                <w:rFonts w:ascii="Times New Roman" w:hAnsi="Times New Roman" w:cs="Times New Roman"/>
                <w:sz w:val="24"/>
                <w:szCs w:val="24"/>
                <w:lang w:val="uk-UA"/>
              </w:rPr>
              <w:br/>
              <w:t>2023 року</w:t>
            </w:r>
          </w:p>
        </w:tc>
        <w:tc>
          <w:tcPr>
            <w:tcW w:w="4678" w:type="dxa"/>
            <w:shd w:val="clear" w:color="auto" w:fill="FFFFFF" w:themeFill="background1"/>
          </w:tcPr>
          <w:p w:rsidR="00905679" w:rsidRPr="00C100D1" w:rsidRDefault="009F3F40" w:rsidP="00860AC4">
            <w:pPr>
              <w:pStyle w:val="docdata"/>
              <w:shd w:val="clear" w:color="auto" w:fill="FFFFFF" w:themeFill="background1"/>
              <w:spacing w:before="0" w:beforeAutospacing="0" w:after="0" w:afterAutospacing="0"/>
              <w:ind w:left="5" w:firstLine="307"/>
              <w:jc w:val="both"/>
              <w:rPr>
                <w:color w:val="000000"/>
                <w:lang w:val="uk-UA"/>
              </w:rPr>
            </w:pPr>
            <w:r w:rsidRPr="00C100D1">
              <w:rPr>
                <w:color w:val="000000"/>
                <w:lang w:val="uk-UA"/>
              </w:rPr>
              <w:t xml:space="preserve">За рахунок коштів з державного бюджету місцевим бюджетам на надання державної підтримки особам з особливими освітніми потребами закладами загальної середньої та дошкільної освіти області, де є інклюзивні класи/групи, за 2023 рік було використано відповідно на оплату праці додаткових педагогічних і корекційно-розвиткових занять 7883,8 тис. грн та 1695,0 тис. грн; на придбання обладнання для проведення занять у закладах освіти області відповідно 1031,9 тис. грн та </w:t>
            </w:r>
            <w:r w:rsidR="00C100D1">
              <w:rPr>
                <w:color w:val="000000"/>
                <w:lang w:val="uk-UA"/>
              </w:rPr>
              <w:t xml:space="preserve">                   </w:t>
            </w:r>
            <w:r w:rsidRPr="00C100D1">
              <w:rPr>
                <w:color w:val="000000"/>
                <w:lang w:val="uk-UA"/>
              </w:rPr>
              <w:t>163,6 тис. грн.</w:t>
            </w:r>
            <w:r w:rsidR="00E40FF8" w:rsidRPr="00C100D1">
              <w:rPr>
                <w:color w:val="000000"/>
                <w:lang w:val="uk-UA"/>
              </w:rPr>
              <w:t>.</w:t>
            </w:r>
          </w:p>
          <w:p w:rsidR="00E40FF8" w:rsidRPr="0024092F" w:rsidRDefault="00E40FF8" w:rsidP="0024092F">
            <w:pPr>
              <w:pStyle w:val="docdata"/>
              <w:shd w:val="clear" w:color="auto" w:fill="FFFFFF" w:themeFill="background1"/>
              <w:spacing w:before="0" w:beforeAutospacing="0" w:after="0" w:afterAutospacing="0"/>
              <w:ind w:left="5" w:firstLine="307"/>
              <w:jc w:val="both"/>
              <w:rPr>
                <w:b/>
                <w:i/>
                <w:color w:val="000000"/>
                <w:lang w:val="uk-UA"/>
              </w:rPr>
            </w:pPr>
            <w:r w:rsidRPr="00C100D1">
              <w:rPr>
                <w:b/>
                <w:i/>
                <w:color w:val="000000"/>
                <w:lang w:val="uk-UA"/>
              </w:rPr>
              <w:t>Виконується.</w:t>
            </w:r>
          </w:p>
        </w:tc>
      </w:tr>
      <w:tr w:rsidR="00905679" w:rsidRPr="00905679" w:rsidTr="000A5558">
        <w:tc>
          <w:tcPr>
            <w:tcW w:w="2659" w:type="dxa"/>
            <w:vMerge/>
            <w:tcBorders>
              <w:right w:val="single" w:sz="4" w:space="0" w:color="auto"/>
            </w:tcBorders>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tcBorders>
              <w:top w:val="single" w:sz="4" w:space="0" w:color="auto"/>
              <w:left w:val="single" w:sz="4" w:space="0" w:color="auto"/>
            </w:tcBorders>
            <w:shd w:val="clear" w:color="auto" w:fill="FFFFFF" w:themeFill="background1"/>
          </w:tcPr>
          <w:p w:rsidR="00905679" w:rsidRPr="00C21289" w:rsidRDefault="00905679" w:rsidP="00860AC4">
            <w:pPr>
              <w:shd w:val="clear" w:color="auto" w:fill="FFFFFF" w:themeFill="background1"/>
              <w:jc w:val="both"/>
              <w:rPr>
                <w:rFonts w:ascii="Times New Roman" w:hAnsi="Times New Roman" w:cs="Times New Roman"/>
                <w:sz w:val="24"/>
                <w:szCs w:val="24"/>
                <w:lang w:val="uk-UA"/>
              </w:rPr>
            </w:pPr>
            <w:r w:rsidRPr="00C21289">
              <w:rPr>
                <w:rFonts w:ascii="Times New Roman" w:eastAsia="Calibri" w:hAnsi="Times New Roman" w:cs="Times New Roman"/>
                <w:sz w:val="24"/>
                <w:szCs w:val="24"/>
                <w:lang w:val="uk-UA"/>
              </w:rPr>
              <w:t>7) проведення навчальних семінарів, тренінгів для педагогічних працівників закладів дошкільної, загальної середньої, професійної (професійно-технічної) освіти щодо важливості включення та допомоги у задоволенні потреб дітей  з інвалідністю у співпраці з громадськими об’єднаннями осіб з інвалідністю</w:t>
            </w:r>
          </w:p>
        </w:tc>
        <w:tc>
          <w:tcPr>
            <w:tcW w:w="2552"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проведено навчання</w:t>
            </w:r>
          </w:p>
        </w:tc>
        <w:tc>
          <w:tcPr>
            <w:tcW w:w="1559" w:type="dxa"/>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C100D1" w:rsidRPr="00C100D1" w:rsidRDefault="00C100D1" w:rsidP="00C100D1">
            <w:pPr>
              <w:ind w:left="5" w:firstLine="312"/>
              <w:jc w:val="both"/>
              <w:rPr>
                <w:rFonts w:ascii="Times New Roman" w:hAnsi="Times New Roman" w:cs="Times New Roman"/>
                <w:sz w:val="24"/>
                <w:szCs w:val="24"/>
                <w:lang w:val="uk-UA"/>
              </w:rPr>
            </w:pPr>
            <w:r w:rsidRPr="00C100D1">
              <w:rPr>
                <w:rFonts w:ascii="Times New Roman" w:hAnsi="Times New Roman" w:cs="Times New Roman"/>
                <w:sz w:val="24"/>
                <w:szCs w:val="24"/>
                <w:lang w:val="uk-UA"/>
              </w:rPr>
              <w:t xml:space="preserve">Протягом 2023 року працівниками Чернігівського обласного інституту післядипломної педагогічної освіти </w:t>
            </w:r>
            <w:r>
              <w:rPr>
                <w:rFonts w:ascii="Times New Roman" w:hAnsi="Times New Roman" w:cs="Times New Roman"/>
                <w:sz w:val="24"/>
                <w:szCs w:val="24"/>
                <w:lang w:val="uk-UA"/>
              </w:rPr>
              <w:t xml:space="preserve">                      </w:t>
            </w:r>
            <w:r w:rsidRPr="00C100D1">
              <w:rPr>
                <w:rFonts w:ascii="Times New Roman" w:hAnsi="Times New Roman" w:cs="Times New Roman"/>
                <w:sz w:val="24"/>
                <w:szCs w:val="24"/>
                <w:lang w:val="uk-UA"/>
              </w:rPr>
              <w:t xml:space="preserve">ім. К.Д.Ушинського проведено 5 вебінарів для педагогічних працівників закладів дошкільної, загальної середньої освіти області: «Корекційно-розвивальна робота як складова інклюзивного навчання», «Сучасні підходи до навчання дітей з особливими освітніми потребами», «Формування інклюзивного суспільства. Технологія виховання інклюзивної культури в освітньому середовищі», </w:t>
            </w:r>
            <w:r w:rsidRPr="00C100D1">
              <w:rPr>
                <w:rFonts w:ascii="Times New Roman" w:hAnsi="Times New Roman" w:cs="Times New Roman"/>
                <w:sz w:val="24"/>
                <w:szCs w:val="24"/>
                <w:lang w:val="uk-UA"/>
              </w:rPr>
              <w:lastRenderedPageBreak/>
              <w:t>«Формування життєвих навичок успішної самореалізації вихованців закладів освіти інтернатного типу», «Створення індивідуальної освітньої траєкторії дитини з особливими освітніми потребами: практичні кроки».</w:t>
            </w:r>
          </w:p>
          <w:p w:rsidR="00E40FF8" w:rsidRPr="0024092F" w:rsidRDefault="00E40FF8" w:rsidP="0024092F">
            <w:pPr>
              <w:shd w:val="clear" w:color="auto" w:fill="FFFFFF" w:themeFill="background1"/>
              <w:ind w:left="5" w:firstLine="307"/>
              <w:jc w:val="both"/>
              <w:rPr>
                <w:rFonts w:ascii="Times New Roman" w:hAnsi="Times New Roman" w:cs="Times New Roman"/>
                <w:b/>
                <w:i/>
                <w:sz w:val="24"/>
                <w:szCs w:val="24"/>
                <w:lang w:val="uk-UA"/>
              </w:rPr>
            </w:pPr>
            <w:r w:rsidRPr="00476D58">
              <w:rPr>
                <w:rFonts w:ascii="Times New Roman" w:hAnsi="Times New Roman" w:cs="Times New Roman"/>
                <w:b/>
                <w:i/>
                <w:sz w:val="24"/>
                <w:szCs w:val="24"/>
                <w:lang w:val="uk-UA"/>
              </w:rPr>
              <w:t xml:space="preserve">Виконується. </w:t>
            </w:r>
          </w:p>
        </w:tc>
      </w:tr>
      <w:tr w:rsidR="00905679" w:rsidRPr="00C21289" w:rsidTr="000A5558">
        <w:tc>
          <w:tcPr>
            <w:tcW w:w="2659" w:type="dxa"/>
            <w:vMerge/>
            <w:tcBorders>
              <w:right w:val="single" w:sz="4" w:space="0" w:color="auto"/>
            </w:tcBorders>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tcBorders>
              <w:top w:val="single" w:sz="4" w:space="0" w:color="auto"/>
              <w:left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8) реалізація проекту «Мистецька освіта без обмежень»</w:t>
            </w:r>
          </w:p>
        </w:tc>
        <w:tc>
          <w:tcPr>
            <w:tcW w:w="2552"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кількість осіб з особливими освітніми потребами, які здобувають мистецьку освіту </w:t>
            </w:r>
          </w:p>
        </w:tc>
        <w:tc>
          <w:tcPr>
            <w:tcW w:w="1559" w:type="dxa"/>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2021-2023 роки</w:t>
            </w:r>
          </w:p>
        </w:tc>
        <w:tc>
          <w:tcPr>
            <w:tcW w:w="4678" w:type="dxa"/>
            <w:shd w:val="clear" w:color="auto" w:fill="FFFFFF" w:themeFill="background1"/>
          </w:tcPr>
          <w:p w:rsidR="00905679" w:rsidRPr="002679FE" w:rsidRDefault="00905679" w:rsidP="00860AC4">
            <w:pPr>
              <w:shd w:val="clear" w:color="auto" w:fill="FFFFFF" w:themeFill="background1"/>
              <w:ind w:firstLine="317"/>
              <w:jc w:val="both"/>
              <w:rPr>
                <w:rFonts w:ascii="Times New Roman" w:hAnsi="Times New Roman" w:cs="Times New Roman"/>
                <w:sz w:val="24"/>
                <w:szCs w:val="24"/>
                <w:lang w:val="uk-UA"/>
              </w:rPr>
            </w:pPr>
            <w:r w:rsidRPr="002679FE">
              <w:rPr>
                <w:rFonts w:ascii="Times New Roman" w:hAnsi="Times New Roman" w:cs="Times New Roman"/>
                <w:sz w:val="24"/>
                <w:szCs w:val="24"/>
                <w:lang w:val="uk-UA"/>
              </w:rPr>
              <w:t>Налагоджено співпрацю мистецьких шкіл в громадах області з інтернатними освітніми закладами, вихованці яких відвідують мистецькі заняття.</w:t>
            </w:r>
          </w:p>
          <w:p w:rsidR="00905679" w:rsidRPr="00BD6EF2" w:rsidRDefault="00905679" w:rsidP="00860AC4">
            <w:pPr>
              <w:shd w:val="clear" w:color="auto" w:fill="FFFFFF" w:themeFill="background1"/>
              <w:ind w:firstLine="317"/>
              <w:jc w:val="both"/>
              <w:rPr>
                <w:rFonts w:ascii="Times New Roman" w:hAnsi="Times New Roman" w:cs="Times New Roman"/>
                <w:sz w:val="24"/>
                <w:szCs w:val="24"/>
              </w:rPr>
            </w:pPr>
            <w:r w:rsidRPr="00BD6EF2">
              <w:rPr>
                <w:rFonts w:ascii="Times New Roman" w:hAnsi="Times New Roman" w:cs="Times New Roman"/>
                <w:sz w:val="24"/>
                <w:szCs w:val="24"/>
              </w:rPr>
              <w:t>Школа мистецтв при Чернігівському музичному фаховому коледжі</w:t>
            </w:r>
            <w:r w:rsidRPr="00BD6EF2">
              <w:rPr>
                <w:rFonts w:ascii="Times New Roman" w:hAnsi="Times New Roman" w:cs="Times New Roman"/>
                <w:sz w:val="24"/>
                <w:szCs w:val="24"/>
                <w:lang w:val="uk-UA"/>
              </w:rPr>
              <w:t xml:space="preserve"> </w:t>
            </w:r>
            <w:r w:rsidR="002679FE">
              <w:rPr>
                <w:rFonts w:ascii="Times New Roman" w:hAnsi="Times New Roman" w:cs="Times New Roman"/>
                <w:sz w:val="24"/>
                <w:szCs w:val="24"/>
                <w:lang w:val="uk-UA"/>
              </w:rPr>
              <w:t xml:space="preserve">                     </w:t>
            </w:r>
            <w:r w:rsidRPr="00BD6EF2">
              <w:rPr>
                <w:rFonts w:ascii="Times New Roman" w:hAnsi="Times New Roman" w:cs="Times New Roman"/>
                <w:sz w:val="24"/>
                <w:szCs w:val="24"/>
              </w:rPr>
              <w:t xml:space="preserve">ім. Л.Ревуцького співпрацює з реабілітаційним центром для дітей з вадами зору – створено на базі центру клас народних інструментів: домра, гуслі. </w:t>
            </w:r>
          </w:p>
          <w:p w:rsidR="00905679" w:rsidRPr="00BD6EF2" w:rsidRDefault="00905679" w:rsidP="00860AC4">
            <w:pPr>
              <w:shd w:val="clear" w:color="auto" w:fill="FFFFFF" w:themeFill="background1"/>
              <w:ind w:firstLine="317"/>
              <w:jc w:val="both"/>
              <w:rPr>
                <w:rFonts w:ascii="Times New Roman" w:hAnsi="Times New Roman" w:cs="Times New Roman"/>
                <w:sz w:val="24"/>
                <w:szCs w:val="24"/>
              </w:rPr>
            </w:pPr>
            <w:r w:rsidRPr="00BD6EF2">
              <w:rPr>
                <w:rFonts w:ascii="Times New Roman" w:hAnsi="Times New Roman" w:cs="Times New Roman"/>
                <w:sz w:val="24"/>
                <w:szCs w:val="24"/>
              </w:rPr>
              <w:t>Методичний центр, який діє при Чернігівському музичному коледжі</w:t>
            </w:r>
            <w:r w:rsidR="002679FE">
              <w:rPr>
                <w:rFonts w:ascii="Times New Roman" w:hAnsi="Times New Roman" w:cs="Times New Roman"/>
                <w:sz w:val="24"/>
                <w:szCs w:val="24"/>
                <w:lang w:val="uk-UA"/>
              </w:rPr>
              <w:t xml:space="preserve">                   </w:t>
            </w:r>
            <w:r w:rsidRPr="00BD6EF2">
              <w:rPr>
                <w:rFonts w:ascii="Times New Roman" w:hAnsi="Times New Roman" w:cs="Times New Roman"/>
                <w:sz w:val="24"/>
                <w:szCs w:val="24"/>
              </w:rPr>
              <w:t xml:space="preserve"> ім. Л.Ревуцького, працює над можливостями використання системи Брайля (рельєфно-крапковий шрифт для написання і читання людьми з порушенням зору) під час виконання музичних творів дітьми з особливими потребами.</w:t>
            </w:r>
          </w:p>
          <w:p w:rsidR="00905679" w:rsidRPr="00BD6EF2" w:rsidRDefault="00905679" w:rsidP="00860AC4">
            <w:pPr>
              <w:shd w:val="clear" w:color="auto" w:fill="FFFFFF" w:themeFill="background1"/>
              <w:ind w:firstLine="317"/>
              <w:jc w:val="both"/>
              <w:rPr>
                <w:rFonts w:ascii="Times New Roman" w:hAnsi="Times New Roman" w:cs="Times New Roman"/>
                <w:sz w:val="24"/>
                <w:szCs w:val="24"/>
              </w:rPr>
            </w:pPr>
            <w:r w:rsidRPr="00BD6EF2">
              <w:rPr>
                <w:rFonts w:ascii="Times New Roman" w:hAnsi="Times New Roman" w:cs="Times New Roman"/>
                <w:sz w:val="24"/>
                <w:szCs w:val="24"/>
              </w:rPr>
              <w:t xml:space="preserve">Успішно діє проект «Могутня сила мистецтва», започаткований  з 2011 року. Це мистецькі заходи для дітей, які проходять лікування в обласній дитячій лікарні, для яких учні чотирьох Чернігівських мистецьких шкіл виступають з концертними програмами, а учні Чернігівської дитячої художньої школи оформлюють виставки і </w:t>
            </w:r>
            <w:r w:rsidRPr="00BD6EF2">
              <w:rPr>
                <w:rFonts w:ascii="Times New Roman" w:hAnsi="Times New Roman" w:cs="Times New Roman"/>
                <w:sz w:val="24"/>
                <w:szCs w:val="24"/>
              </w:rPr>
              <w:lastRenderedPageBreak/>
              <w:t xml:space="preserve">демонструють свої роботи з образотворчого мистецтва. </w:t>
            </w:r>
          </w:p>
          <w:p w:rsidR="00905679" w:rsidRPr="0024092F" w:rsidRDefault="00905679" w:rsidP="0024092F">
            <w:pPr>
              <w:shd w:val="clear" w:color="auto" w:fill="FFFFFF" w:themeFill="background1"/>
              <w:ind w:firstLine="317"/>
              <w:jc w:val="both"/>
              <w:rPr>
                <w:rFonts w:ascii="Times New Roman" w:hAnsi="Times New Roman" w:cs="Times New Roman"/>
                <w:b/>
                <w:i/>
                <w:sz w:val="24"/>
                <w:szCs w:val="24"/>
                <w:lang w:val="uk-UA"/>
              </w:rPr>
            </w:pPr>
            <w:r w:rsidRPr="00BD6EF2">
              <w:rPr>
                <w:rFonts w:ascii="Times New Roman" w:hAnsi="Times New Roman" w:cs="Times New Roman"/>
                <w:b/>
                <w:i/>
                <w:sz w:val="24"/>
                <w:szCs w:val="24"/>
                <w:lang w:val="uk-UA"/>
              </w:rPr>
              <w:t>Виконується.</w:t>
            </w:r>
          </w:p>
        </w:tc>
      </w:tr>
      <w:tr w:rsidR="00905679" w:rsidRPr="009744FF" w:rsidTr="000A5558">
        <w:tc>
          <w:tcPr>
            <w:tcW w:w="2659"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2. Підготовка фахівців у сфері інклюзивної освіти</w:t>
            </w:r>
          </w:p>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2) забезпечення підготовки/підвищення кваліфікації педагогічних працівників, у тому числі асистентів вчителя, фахівців, що працюють у системі інклюзивної освіти</w:t>
            </w:r>
          </w:p>
        </w:tc>
        <w:tc>
          <w:tcPr>
            <w:tcW w:w="2552"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trike/>
                <w:sz w:val="24"/>
                <w:szCs w:val="24"/>
                <w:lang w:val="uk-UA"/>
              </w:rPr>
            </w:pPr>
            <w:r w:rsidRPr="00C21289">
              <w:rPr>
                <w:rFonts w:ascii="Times New Roman" w:hAnsi="Times New Roman" w:cs="Times New Roman"/>
                <w:sz w:val="24"/>
                <w:szCs w:val="24"/>
                <w:lang w:val="uk-UA"/>
              </w:rPr>
              <w:t>кількість педагогічних працівників, у тому числі асистентів вчителя, фахівців, які працюють у</w:t>
            </w:r>
            <w:r w:rsidRPr="00C21289">
              <w:rPr>
                <w:rFonts w:ascii="Times New Roman" w:hAnsi="Times New Roman" w:cs="Times New Roman"/>
                <w:color w:val="00B050"/>
                <w:sz w:val="24"/>
                <w:szCs w:val="24"/>
                <w:lang w:val="uk-UA"/>
              </w:rPr>
              <w:t xml:space="preserve"> </w:t>
            </w:r>
            <w:r w:rsidRPr="00C21289">
              <w:rPr>
                <w:rFonts w:ascii="Times New Roman" w:hAnsi="Times New Roman" w:cs="Times New Roman"/>
                <w:sz w:val="24"/>
                <w:szCs w:val="24"/>
                <w:lang w:val="uk-UA"/>
              </w:rPr>
              <w:t>системі інклюзивної освіти</w:t>
            </w:r>
          </w:p>
        </w:tc>
        <w:tc>
          <w:tcPr>
            <w:tcW w:w="1559" w:type="dxa"/>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9744FF" w:rsidRPr="009744FF" w:rsidRDefault="009744FF" w:rsidP="00860AC4">
            <w:pPr>
              <w:shd w:val="clear" w:color="auto" w:fill="FFFFFF" w:themeFill="background1"/>
              <w:ind w:firstLine="317"/>
              <w:jc w:val="both"/>
              <w:rPr>
                <w:rFonts w:ascii="Times New Roman" w:hAnsi="Times New Roman" w:cs="Times New Roman"/>
                <w:sz w:val="24"/>
                <w:szCs w:val="24"/>
                <w:lang w:val="uk-UA"/>
              </w:rPr>
            </w:pPr>
            <w:r w:rsidRPr="009744FF">
              <w:rPr>
                <w:rFonts w:ascii="Times New Roman" w:hAnsi="Times New Roman" w:cs="Times New Roman"/>
                <w:sz w:val="24"/>
                <w:szCs w:val="24"/>
                <w:lang w:val="uk-UA"/>
              </w:rPr>
              <w:t>Інклюзивна компетентність педагогічних працівників області формується під час навчання за програмою підвищення кваліфікації педагогічних  працівників у Чернігівському обласному інституті післядипломної педагогічної освіти імені К.Д. Ушинського. До зазначеної програми включено модуль «Інклюзивне навчання», під час реалізації якого викладаються лекції: «Організація інклюзивного навчання на рівні закладу освіти», «Формування безпечного освітнього середовища», «Створення безбар’єрного простору та формування інклюзивної культури», «Адаптація та модифікація освітнього середовища для дітей з особливими освітніми потребами в умовах інклюзивного навчання», «Організація першого рівня підтримки для дітей з особливими освітніми потребами у закладі загальної середньої освіти», «Здоров’язбережувальні технології в освітньому та інклюзивному середовищі початкової школи» тощо.</w:t>
            </w:r>
          </w:p>
          <w:p w:rsidR="009744FF" w:rsidRPr="009744FF" w:rsidRDefault="009744FF" w:rsidP="009744FF">
            <w:pPr>
              <w:shd w:val="clear" w:color="auto" w:fill="FFFFFF" w:themeFill="background1"/>
              <w:ind w:firstLine="317"/>
              <w:jc w:val="both"/>
              <w:rPr>
                <w:rFonts w:ascii="Times New Roman" w:hAnsi="Times New Roman" w:cs="Times New Roman"/>
                <w:sz w:val="24"/>
                <w:szCs w:val="24"/>
                <w:lang w:val="uk-UA"/>
              </w:rPr>
            </w:pPr>
            <w:r w:rsidRPr="009744FF">
              <w:rPr>
                <w:rFonts w:ascii="Times New Roman" w:hAnsi="Times New Roman" w:cs="Times New Roman"/>
                <w:sz w:val="24"/>
                <w:szCs w:val="24"/>
                <w:lang w:val="uk-UA"/>
              </w:rPr>
              <w:t xml:space="preserve">Протягом 2023 року в Чернігівському обласному інституті післядипломної педагогічної освіти ім. К.Д.Ушинського підвищили кваліфікацію 84 учителі-дефектологи та реабілітологи, 70 учителів-логопедів, 28  фахівців інклюзивно-ресурсних центрів (у т.ч. 5 директорів), 368 педагогів, які працюють у закладах </w:t>
            </w:r>
            <w:r w:rsidRPr="009744FF">
              <w:rPr>
                <w:rFonts w:ascii="Times New Roman" w:hAnsi="Times New Roman" w:cs="Times New Roman"/>
                <w:sz w:val="24"/>
                <w:szCs w:val="24"/>
                <w:lang w:val="uk-UA"/>
              </w:rPr>
              <w:lastRenderedPageBreak/>
              <w:t>освіти з інклюзивним навчанням.</w:t>
            </w:r>
          </w:p>
          <w:p w:rsidR="00905679" w:rsidRPr="0024092F" w:rsidRDefault="00905679" w:rsidP="0024092F">
            <w:pPr>
              <w:shd w:val="clear" w:color="auto" w:fill="FFFFFF" w:themeFill="background1"/>
              <w:ind w:firstLine="317"/>
              <w:jc w:val="both"/>
              <w:rPr>
                <w:rFonts w:ascii="Times New Roman" w:hAnsi="Times New Roman" w:cs="Times New Roman"/>
                <w:b/>
                <w:i/>
                <w:sz w:val="24"/>
                <w:szCs w:val="24"/>
                <w:lang w:val="uk-UA"/>
              </w:rPr>
            </w:pPr>
            <w:r w:rsidRPr="009744FF">
              <w:rPr>
                <w:rFonts w:ascii="Times New Roman" w:hAnsi="Times New Roman" w:cs="Times New Roman"/>
                <w:b/>
                <w:i/>
                <w:sz w:val="24"/>
                <w:szCs w:val="24"/>
                <w:lang w:val="uk-UA"/>
              </w:rPr>
              <w:t>Виконується.</w:t>
            </w:r>
          </w:p>
        </w:tc>
      </w:tr>
      <w:tr w:rsidR="00905679" w:rsidRPr="00C21289" w:rsidTr="000A5558">
        <w:tc>
          <w:tcPr>
            <w:tcW w:w="15276" w:type="dxa"/>
            <w:gridSpan w:val="6"/>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ХІ. Здоров’я (стаття 25 Конвенції про права осіб з інвалідністю)</w:t>
            </w:r>
          </w:p>
        </w:tc>
      </w:tr>
      <w:tr w:rsidR="00905679" w:rsidRPr="000A6B43" w:rsidTr="000A5558">
        <w:trPr>
          <w:trHeight w:val="3370"/>
        </w:trPr>
        <w:tc>
          <w:tcPr>
            <w:tcW w:w="2659" w:type="dxa"/>
            <w:vMerge w:val="restart"/>
            <w:tcBorders>
              <w:bottom w:val="single" w:sz="4" w:space="0" w:color="auto"/>
            </w:tcBorders>
            <w:shd w:val="clear" w:color="auto" w:fill="FFFFFF" w:themeFill="background1"/>
          </w:tcPr>
          <w:p w:rsidR="00905679" w:rsidRPr="00C21289" w:rsidRDefault="00905679" w:rsidP="00860AC4">
            <w:pPr>
              <w:shd w:val="clear" w:color="auto" w:fill="FFFFFF" w:themeFill="background1"/>
              <w:spacing w:line="223"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Забезпечення лікарськими засобами та харчовими продуктами для спеціального дієтичного споживання</w:t>
            </w:r>
          </w:p>
        </w:tc>
        <w:tc>
          <w:tcPr>
            <w:tcW w:w="3828" w:type="dxa"/>
            <w:tcBorders>
              <w:bottom w:val="single" w:sz="4" w:space="0" w:color="auto"/>
            </w:tcBorders>
            <w:shd w:val="clear" w:color="auto" w:fill="FFFFFF" w:themeFill="background1"/>
          </w:tcPr>
          <w:p w:rsidR="00905679" w:rsidRPr="00C21289" w:rsidRDefault="00905679" w:rsidP="00860AC4">
            <w:pPr>
              <w:widowControl w:val="0"/>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1) формування регіонального реєстру громадян, які страждають на рідкісні (орфанні) захворювання, з метою визначення фактичної кількості таких пацієнтів і реальної потреби для них у лікарських засобах та продуктах спеціального дієтичного споживання </w:t>
            </w:r>
          </w:p>
        </w:tc>
        <w:tc>
          <w:tcPr>
            <w:tcW w:w="2410" w:type="dxa"/>
            <w:tcBorders>
              <w:bottom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сформувати регіональний реєстр громадян, які страждають на рідкісні (орфанні) захворювання</w:t>
            </w:r>
          </w:p>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p>
        </w:tc>
        <w:tc>
          <w:tcPr>
            <w:tcW w:w="1701" w:type="dxa"/>
            <w:gridSpan w:val="2"/>
            <w:tcBorders>
              <w:bottom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2022 рік</w:t>
            </w:r>
          </w:p>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p>
        </w:tc>
        <w:tc>
          <w:tcPr>
            <w:tcW w:w="4678" w:type="dxa"/>
            <w:vMerge w:val="restart"/>
            <w:shd w:val="clear" w:color="auto" w:fill="FFFFFF" w:themeFill="background1"/>
          </w:tcPr>
          <w:p w:rsidR="00905679" w:rsidRPr="000A6B43" w:rsidRDefault="00905679" w:rsidP="0099163E">
            <w:pPr>
              <w:shd w:val="clear" w:color="auto" w:fill="FFFFFF" w:themeFill="background1"/>
              <w:ind w:leftChars="15" w:left="33" w:firstLineChars="117" w:firstLine="281"/>
              <w:jc w:val="both"/>
              <w:rPr>
                <w:rFonts w:ascii="Times New Roman" w:hAnsi="Times New Roman" w:cs="Times New Roman"/>
                <w:sz w:val="24"/>
                <w:szCs w:val="24"/>
                <w:lang w:val="uk-UA"/>
              </w:rPr>
            </w:pPr>
            <w:r w:rsidRPr="000A6B43">
              <w:rPr>
                <w:rFonts w:ascii="Times New Roman" w:hAnsi="Times New Roman" w:cs="Times New Roman"/>
                <w:sz w:val="24"/>
                <w:szCs w:val="24"/>
                <w:lang w:val="uk-UA"/>
              </w:rPr>
              <w:t>Управлінням охорони здоров'я Чернігівської облдержадміністрації видано наказ № 388 від 17.12.2021 «Про виконання плану заходів Концепції розвитку системи надання медичної допомоги пацієнтам, які страждають на рідкісні (орфанні) захворювання». Даним наказом  затверджено склад обласної комісії з організаційно-методичної та консультативної діяльності щодо забезпечення пацієнтів, які страждають на рідкісні (орфанні) захворювання, лікарськими засобами та відповідними харчовими продуктами та Обласний план заходів реалізації Концепції розвитку системи надання медичної допомоги пацієнтам, які страждають на рідкісні (орфанні) захворювання, на 2021 – 2026 роки.</w:t>
            </w:r>
          </w:p>
          <w:p w:rsidR="00905679" w:rsidRDefault="00905679" w:rsidP="0099163E">
            <w:pPr>
              <w:pBdr>
                <w:top w:val="nil"/>
                <w:left w:val="nil"/>
                <w:bottom w:val="nil"/>
                <w:right w:val="nil"/>
                <w:between w:val="nil"/>
              </w:pBdr>
              <w:shd w:val="clear" w:color="auto" w:fill="FFFFFF" w:themeFill="background1"/>
              <w:ind w:leftChars="15" w:left="33" w:right="57" w:firstLineChars="117" w:firstLine="281"/>
              <w:jc w:val="both"/>
              <w:rPr>
                <w:rFonts w:ascii="Times New Roman" w:hAnsi="Times New Roman" w:cs="Times New Roman"/>
                <w:sz w:val="24"/>
                <w:szCs w:val="24"/>
                <w:lang w:val="uk-UA"/>
              </w:rPr>
            </w:pPr>
            <w:r w:rsidRPr="000A6B43">
              <w:rPr>
                <w:rFonts w:ascii="Times New Roman" w:hAnsi="Times New Roman" w:cs="Times New Roman"/>
                <w:sz w:val="24"/>
                <w:szCs w:val="24"/>
                <w:lang w:val="uk-UA"/>
              </w:rPr>
              <w:t>В медичних закладах області визначені відповідальні особи за організацію надання медичної допомоги пацієнтам, які страждають на рідкісні (орфанні) захворювання, продовжується робота щодо створення, наповнення та ведення реєстрів з обрахуванням потреби в лікарських засобах. Результати</w:t>
            </w:r>
            <w:r w:rsidRPr="000A6B43">
              <w:rPr>
                <w:rFonts w:ascii="Times New Roman" w:hAnsi="Times New Roman" w:cs="Times New Roman"/>
                <w:color w:val="000000"/>
                <w:sz w:val="24"/>
                <w:szCs w:val="24"/>
                <w:lang w:val="uk-UA"/>
              </w:rPr>
              <w:t xml:space="preserve"> моніторингу забезпечення дітей, які страждають на рідкісні (орфанні) захворювання, лікарськими засобами та харчовими продуктами за місцем проживання або лікування</w:t>
            </w:r>
            <w:r w:rsidRPr="000A6B43">
              <w:rPr>
                <w:rFonts w:ascii="Times New Roman" w:hAnsi="Times New Roman" w:cs="Times New Roman"/>
                <w:sz w:val="24"/>
                <w:szCs w:val="24"/>
                <w:lang w:val="uk-UA"/>
              </w:rPr>
              <w:t xml:space="preserve"> постійно </w:t>
            </w:r>
            <w:r w:rsidRPr="000A6B43">
              <w:rPr>
                <w:rFonts w:ascii="Times New Roman" w:hAnsi="Times New Roman" w:cs="Times New Roman"/>
                <w:sz w:val="24"/>
                <w:szCs w:val="24"/>
                <w:lang w:val="uk-UA"/>
              </w:rPr>
              <w:lastRenderedPageBreak/>
              <w:t xml:space="preserve">оновлюються та </w:t>
            </w:r>
            <w:r w:rsidRPr="000A6B43">
              <w:rPr>
                <w:rFonts w:ascii="Times New Roman" w:hAnsi="Times New Roman" w:cs="Times New Roman"/>
                <w:color w:val="000000"/>
                <w:sz w:val="24"/>
                <w:szCs w:val="24"/>
                <w:lang w:val="uk-UA"/>
              </w:rPr>
              <w:t>оп</w:t>
            </w:r>
            <w:r w:rsidRPr="000A6B43">
              <w:rPr>
                <w:rFonts w:ascii="Times New Roman" w:hAnsi="Times New Roman" w:cs="Times New Roman"/>
                <w:sz w:val="24"/>
                <w:szCs w:val="24"/>
                <w:lang w:val="uk-UA"/>
              </w:rPr>
              <w:t>рилюднюються.</w:t>
            </w:r>
          </w:p>
          <w:p w:rsidR="00905679" w:rsidRPr="0024092F" w:rsidRDefault="00905679" w:rsidP="0024092F">
            <w:pPr>
              <w:pBdr>
                <w:top w:val="nil"/>
                <w:left w:val="nil"/>
                <w:bottom w:val="nil"/>
                <w:right w:val="nil"/>
                <w:between w:val="nil"/>
              </w:pBdr>
              <w:shd w:val="clear" w:color="auto" w:fill="FFFFFF" w:themeFill="background1"/>
              <w:ind w:leftChars="15" w:left="33" w:right="57" w:firstLineChars="117" w:firstLine="282"/>
              <w:jc w:val="both"/>
              <w:rPr>
                <w:rFonts w:ascii="Times New Roman" w:hAnsi="Times New Roman" w:cs="Times New Roman"/>
                <w:b/>
                <w:i/>
                <w:color w:val="000000"/>
                <w:sz w:val="24"/>
                <w:szCs w:val="24"/>
                <w:lang w:val="uk-UA"/>
              </w:rPr>
            </w:pPr>
            <w:r w:rsidRPr="000A6B43">
              <w:rPr>
                <w:rFonts w:ascii="Times New Roman" w:hAnsi="Times New Roman" w:cs="Times New Roman"/>
                <w:b/>
                <w:i/>
                <w:sz w:val="24"/>
                <w:szCs w:val="24"/>
                <w:lang w:val="uk-UA"/>
              </w:rPr>
              <w:t>Виконується.</w:t>
            </w:r>
          </w:p>
        </w:tc>
      </w:tr>
      <w:tr w:rsidR="00905679" w:rsidRPr="00C21289" w:rsidTr="00224E23">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widowControl w:val="0"/>
              <w:shd w:val="clear" w:color="auto" w:fill="FFFFFF" w:themeFill="background1"/>
              <w:spacing w:line="228" w:lineRule="auto"/>
              <w:ind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2)здійснення моніторингу забезпечення дітей, які страждають на рідкісні (орфанні) захворювання, лікарськими засобами та харчовими продуктами за місцем проживання або лікування </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результати моніторингу опубліковано</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vMerge/>
            <w:shd w:val="clear" w:color="auto" w:fill="FFFFFF" w:themeFill="background1"/>
          </w:tcPr>
          <w:p w:rsidR="00905679" w:rsidRPr="00C21289" w:rsidRDefault="00905679" w:rsidP="00860AC4">
            <w:pPr>
              <w:widowControl w:val="0"/>
              <w:shd w:val="clear" w:color="auto" w:fill="FFFFFF" w:themeFill="background1"/>
              <w:spacing w:line="228" w:lineRule="auto"/>
              <w:ind w:left="5" w:right="57"/>
              <w:rPr>
                <w:rFonts w:ascii="Times New Roman" w:hAnsi="Times New Roman" w:cs="Times New Roman"/>
                <w:sz w:val="24"/>
                <w:szCs w:val="24"/>
                <w:lang w:val="uk-UA"/>
              </w:rPr>
            </w:pPr>
          </w:p>
        </w:tc>
      </w:tr>
      <w:tr w:rsidR="00905679" w:rsidRPr="00C21289" w:rsidTr="003D795E">
        <w:tc>
          <w:tcPr>
            <w:tcW w:w="15276" w:type="dxa"/>
            <w:gridSpan w:val="6"/>
            <w:shd w:val="clear" w:color="auto" w:fill="FFFFFF" w:themeFill="background1"/>
          </w:tcPr>
          <w:p w:rsidR="00905679" w:rsidRPr="00C21289" w:rsidRDefault="00905679" w:rsidP="00860AC4">
            <w:pPr>
              <w:widowControl w:val="0"/>
              <w:shd w:val="clear" w:color="auto" w:fill="FFFFFF" w:themeFill="background1"/>
              <w:spacing w:line="228" w:lineRule="auto"/>
              <w:ind w:left="-99"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XII. </w:t>
            </w:r>
            <w:bookmarkStart w:id="2" w:name="_lyrpz7bbltu6"/>
            <w:bookmarkEnd w:id="2"/>
            <w:r w:rsidRPr="00C21289">
              <w:rPr>
                <w:rFonts w:ascii="Times New Roman" w:hAnsi="Times New Roman" w:cs="Times New Roman"/>
                <w:sz w:val="24"/>
                <w:szCs w:val="24"/>
                <w:lang w:val="uk-UA"/>
              </w:rPr>
              <w:t>Абілітація та реабілітація (стаття 26 Конвенції про права осіб з інвалідністю)</w:t>
            </w:r>
          </w:p>
          <w:p w:rsidR="00905679" w:rsidRPr="00C21289" w:rsidRDefault="00905679" w:rsidP="00860AC4">
            <w:pPr>
              <w:shd w:val="clear" w:color="auto" w:fill="FFFFFF" w:themeFill="background1"/>
              <w:jc w:val="center"/>
              <w:rPr>
                <w:rFonts w:ascii="Times New Roman" w:hAnsi="Times New Roman" w:cs="Times New Roman"/>
                <w:sz w:val="24"/>
                <w:szCs w:val="24"/>
                <w:lang w:val="uk-UA"/>
              </w:rPr>
            </w:pPr>
          </w:p>
        </w:tc>
      </w:tr>
      <w:tr w:rsidR="00905679" w:rsidRPr="001D5C28" w:rsidTr="000A5558">
        <w:tc>
          <w:tcPr>
            <w:tcW w:w="2659" w:type="dxa"/>
            <w:vMerge w:val="restart"/>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Упровадження комплексних реабілітаційних та абілітаційних послуг</w:t>
            </w:r>
          </w:p>
          <w:p w:rsidR="00905679" w:rsidRPr="00C21289" w:rsidRDefault="00905679" w:rsidP="00860AC4">
            <w:pPr>
              <w:shd w:val="clear" w:color="auto" w:fill="FFFFFF" w:themeFill="background1"/>
              <w:rPr>
                <w:rFonts w:ascii="Times New Roman" w:hAnsi="Times New Roman" w:cs="Times New Roman"/>
                <w:sz w:val="24"/>
                <w:szCs w:val="24"/>
                <w:lang w:val="uk-UA"/>
              </w:rPr>
            </w:pPr>
          </w:p>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дотримання вимог Положення про індивідуальну програму  реабілітації особи з інвалідністю, затвердженого постановою Кабінету Міністрів України від 03.05.2007 №757, щодо можливості  оперативного коригування видів та форм реабілітаційних заходів, визначених індивідуальною програмою реабілітації</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оперативне коригування</w:t>
            </w:r>
          </w:p>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індивідуальних програм реабілітації</w:t>
            </w:r>
          </w:p>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1701" w:type="dxa"/>
            <w:gridSpan w:val="2"/>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905679" w:rsidRDefault="00905679" w:rsidP="0099163E">
            <w:pPr>
              <w:pBdr>
                <w:top w:val="nil"/>
                <w:left w:val="nil"/>
                <w:bottom w:val="nil"/>
                <w:right w:val="nil"/>
                <w:between w:val="nil"/>
              </w:pBdr>
              <w:shd w:val="clear" w:color="auto" w:fill="FFFFFF" w:themeFill="background1"/>
              <w:ind w:leftChars="15" w:left="33" w:right="57" w:firstLineChars="118" w:firstLine="283"/>
              <w:jc w:val="both"/>
              <w:rPr>
                <w:rFonts w:ascii="Times New Roman" w:hAnsi="Times New Roman" w:cs="Times New Roman"/>
                <w:sz w:val="24"/>
                <w:szCs w:val="24"/>
                <w:lang w:val="uk-UA"/>
              </w:rPr>
            </w:pPr>
            <w:r w:rsidRPr="001D5C28">
              <w:rPr>
                <w:rFonts w:ascii="Times New Roman" w:hAnsi="Times New Roman" w:cs="Times New Roman"/>
                <w:sz w:val="24"/>
                <w:szCs w:val="24"/>
                <w:lang w:val="uk-UA"/>
              </w:rPr>
              <w:t>З метою впровадження комплексних реабілітаційних та абілітаційних послуг в області здійснюється оперативне коригування індивідуальних програм реабілітації (видів та форм реабілітаційних заходів, визначених індивідуальною програмою реабілітації) з дотриманням вимог Положення про індивідуальну програму  реабілітації особи з інвалідністю, затвердженого постановою Кабінету Міністр</w:t>
            </w:r>
            <w:r>
              <w:rPr>
                <w:rFonts w:ascii="Times New Roman" w:hAnsi="Times New Roman" w:cs="Times New Roman"/>
                <w:sz w:val="24"/>
                <w:szCs w:val="24"/>
                <w:lang w:val="uk-UA"/>
              </w:rPr>
              <w:t>ів України від 03.05.2007 № 757, о</w:t>
            </w:r>
            <w:r w:rsidRPr="001D5C28">
              <w:rPr>
                <w:rFonts w:ascii="Times New Roman" w:hAnsi="Times New Roman" w:cs="Times New Roman"/>
                <w:sz w:val="24"/>
                <w:szCs w:val="24"/>
                <w:lang w:val="uk-UA"/>
              </w:rPr>
              <w:t>собам з інвалідністю та дітям з інвалідністю згідно чинного законодавства надаються реабілітаційні послуги.</w:t>
            </w:r>
          </w:p>
          <w:p w:rsidR="00905679" w:rsidRPr="0024092F" w:rsidRDefault="00905679" w:rsidP="0024092F">
            <w:pPr>
              <w:pBdr>
                <w:top w:val="nil"/>
                <w:left w:val="nil"/>
                <w:bottom w:val="nil"/>
                <w:right w:val="nil"/>
                <w:between w:val="nil"/>
              </w:pBdr>
              <w:shd w:val="clear" w:color="auto" w:fill="FFFFFF" w:themeFill="background1"/>
              <w:ind w:leftChars="15" w:left="33" w:right="57" w:firstLineChars="118" w:firstLine="284"/>
              <w:jc w:val="both"/>
              <w:rPr>
                <w:rFonts w:ascii="Times New Roman" w:hAnsi="Times New Roman" w:cs="Times New Roman"/>
                <w:b/>
                <w:i/>
                <w:sz w:val="24"/>
                <w:szCs w:val="24"/>
                <w:lang w:val="uk-UA"/>
              </w:rPr>
            </w:pPr>
            <w:r w:rsidRPr="001D5C28">
              <w:rPr>
                <w:rFonts w:ascii="Times New Roman" w:hAnsi="Times New Roman" w:cs="Times New Roman"/>
                <w:b/>
                <w:i/>
                <w:sz w:val="24"/>
                <w:szCs w:val="24"/>
                <w:lang w:val="uk-UA"/>
              </w:rPr>
              <w:t>Виконується.</w:t>
            </w:r>
          </w:p>
        </w:tc>
      </w:tr>
      <w:tr w:rsidR="00905679" w:rsidRPr="00C21289" w:rsidTr="000A5558">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2) надання реабілітаційних послуг, визначених індивідуальними програмами реабілітації, особам з інвалідністю та дітям з інвалідністю</w:t>
            </w:r>
          </w:p>
        </w:tc>
        <w:tc>
          <w:tcPr>
            <w:tcW w:w="2410"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надано реабілітаційні послуги</w:t>
            </w:r>
          </w:p>
        </w:tc>
        <w:tc>
          <w:tcPr>
            <w:tcW w:w="1701" w:type="dxa"/>
            <w:gridSpan w:val="2"/>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905679" w:rsidRDefault="00A92D45" w:rsidP="00860AC4">
            <w:pPr>
              <w:shd w:val="clear" w:color="auto" w:fill="FFFFFF" w:themeFill="background1"/>
              <w:ind w:firstLine="318"/>
              <w:jc w:val="both"/>
              <w:rPr>
                <w:rFonts w:ascii="Times New Roman" w:hAnsi="Times New Roman"/>
                <w:sz w:val="24"/>
                <w:szCs w:val="24"/>
                <w:lang w:val="uk-UA"/>
              </w:rPr>
            </w:pPr>
            <w:r>
              <w:rPr>
                <w:rFonts w:ascii="Times New Roman" w:hAnsi="Times New Roman"/>
                <w:sz w:val="24"/>
                <w:szCs w:val="24"/>
                <w:lang w:val="uk-UA"/>
              </w:rPr>
              <w:t>Впродовж 2023</w:t>
            </w:r>
            <w:r w:rsidR="00905679" w:rsidRPr="0095309A">
              <w:rPr>
                <w:rFonts w:ascii="Times New Roman" w:hAnsi="Times New Roman"/>
                <w:sz w:val="24"/>
                <w:szCs w:val="24"/>
                <w:lang w:val="uk-UA"/>
              </w:rPr>
              <w:t xml:space="preserve"> року місцевими органами соціального захист</w:t>
            </w:r>
            <w:r w:rsidR="00905679">
              <w:rPr>
                <w:rFonts w:ascii="Times New Roman" w:hAnsi="Times New Roman"/>
                <w:sz w:val="24"/>
                <w:szCs w:val="24"/>
                <w:lang w:val="uk-UA"/>
              </w:rPr>
              <w:t>у населення було направлено до 3</w:t>
            </w:r>
            <w:r w:rsidR="00905679" w:rsidRPr="0095309A">
              <w:rPr>
                <w:rFonts w:ascii="Times New Roman" w:hAnsi="Times New Roman"/>
                <w:sz w:val="24"/>
                <w:szCs w:val="24"/>
                <w:lang w:val="uk-UA"/>
              </w:rPr>
              <w:t xml:space="preserve">–х реабілітаційних установ </w:t>
            </w:r>
            <w:r w:rsidR="008151D7">
              <w:rPr>
                <w:rFonts w:ascii="Times New Roman" w:hAnsi="Times New Roman"/>
                <w:sz w:val="24"/>
                <w:szCs w:val="24"/>
                <w:lang w:val="uk-UA"/>
              </w:rPr>
              <w:t>комунальної форми власності 812</w:t>
            </w:r>
            <w:r w:rsidR="00BE01BC">
              <w:rPr>
                <w:rFonts w:ascii="Times New Roman" w:hAnsi="Times New Roman"/>
                <w:sz w:val="24"/>
                <w:szCs w:val="24"/>
                <w:lang w:val="uk-UA"/>
              </w:rPr>
              <w:t xml:space="preserve"> дітей з інвалідністю та 85</w:t>
            </w:r>
            <w:r w:rsidR="00905679" w:rsidRPr="0095309A">
              <w:rPr>
                <w:rFonts w:ascii="Times New Roman" w:hAnsi="Times New Roman"/>
                <w:sz w:val="24"/>
                <w:szCs w:val="24"/>
                <w:lang w:val="uk-UA"/>
              </w:rPr>
              <w:t xml:space="preserve"> дітей віком до </w:t>
            </w:r>
            <w:r w:rsidR="00BE01BC">
              <w:rPr>
                <w:rFonts w:ascii="Times New Roman" w:hAnsi="Times New Roman"/>
                <w:sz w:val="24"/>
                <w:szCs w:val="24"/>
                <w:lang w:val="uk-UA"/>
              </w:rPr>
              <w:t xml:space="preserve">   </w:t>
            </w:r>
            <w:r w:rsidR="00905679" w:rsidRPr="0095309A">
              <w:rPr>
                <w:rFonts w:ascii="Times New Roman" w:hAnsi="Times New Roman"/>
                <w:sz w:val="24"/>
                <w:szCs w:val="24"/>
                <w:lang w:val="uk-UA"/>
              </w:rPr>
              <w:t>3-х років включно, які належать до групи ризику щодо отримання інвалідності</w:t>
            </w:r>
            <w:r w:rsidR="00905679">
              <w:rPr>
                <w:rFonts w:ascii="Times New Roman" w:hAnsi="Times New Roman"/>
                <w:sz w:val="24"/>
                <w:szCs w:val="24"/>
                <w:lang w:val="uk-UA"/>
              </w:rPr>
              <w:t>.</w:t>
            </w:r>
          </w:p>
          <w:p w:rsidR="00905679" w:rsidRPr="0095309A" w:rsidRDefault="00905679" w:rsidP="00860AC4">
            <w:pPr>
              <w:shd w:val="clear" w:color="auto" w:fill="FFFFFF" w:themeFill="background1"/>
              <w:ind w:firstLine="318"/>
              <w:jc w:val="both"/>
              <w:rPr>
                <w:rFonts w:ascii="Times New Roman" w:hAnsi="Times New Roman"/>
                <w:sz w:val="24"/>
                <w:szCs w:val="24"/>
                <w:lang w:val="uk-UA"/>
              </w:rPr>
            </w:pPr>
            <w:r w:rsidRPr="0095309A">
              <w:rPr>
                <w:rFonts w:ascii="Times New Roman" w:hAnsi="Times New Roman"/>
                <w:sz w:val="24"/>
                <w:szCs w:val="24"/>
                <w:lang w:val="uk-UA"/>
              </w:rPr>
              <w:t>Для отримання комплексу реабілітаційних послуг в державних реабілітаційних установах, сфери управління Міністерства соціальної політики Укр</w:t>
            </w:r>
            <w:r w:rsidR="00AC7655">
              <w:rPr>
                <w:rFonts w:ascii="Times New Roman" w:hAnsi="Times New Roman"/>
                <w:sz w:val="24"/>
                <w:szCs w:val="24"/>
                <w:lang w:val="uk-UA"/>
              </w:rPr>
              <w:t>аїни, впродовж року направлено 6 осіб</w:t>
            </w:r>
            <w:r>
              <w:rPr>
                <w:rFonts w:ascii="Times New Roman" w:hAnsi="Times New Roman"/>
                <w:sz w:val="24"/>
                <w:szCs w:val="24"/>
                <w:lang w:val="uk-UA"/>
              </w:rPr>
              <w:t xml:space="preserve"> з інвалідністю</w:t>
            </w:r>
            <w:r w:rsidRPr="0095309A">
              <w:rPr>
                <w:rFonts w:ascii="Times New Roman" w:hAnsi="Times New Roman"/>
                <w:sz w:val="24"/>
                <w:szCs w:val="24"/>
                <w:lang w:val="uk-UA"/>
              </w:rPr>
              <w:t>.</w:t>
            </w:r>
          </w:p>
          <w:p w:rsidR="00905679" w:rsidRPr="00A616E9" w:rsidRDefault="00905679" w:rsidP="00860AC4">
            <w:pPr>
              <w:shd w:val="clear" w:color="auto" w:fill="FFFFFF" w:themeFill="background1"/>
              <w:ind w:firstLine="318"/>
              <w:jc w:val="both"/>
              <w:rPr>
                <w:rFonts w:ascii="Times New Roman" w:hAnsi="Times New Roman"/>
                <w:sz w:val="24"/>
                <w:szCs w:val="24"/>
                <w:lang w:val="uk-UA"/>
              </w:rPr>
            </w:pPr>
            <w:r w:rsidRPr="00A616E9">
              <w:rPr>
                <w:rFonts w:ascii="Times New Roman" w:hAnsi="Times New Roman"/>
                <w:sz w:val="24"/>
                <w:szCs w:val="24"/>
                <w:lang w:val="uk-UA"/>
              </w:rPr>
              <w:t xml:space="preserve">На виконання державної бюджетної програми «Реабілітація дітей з </w:t>
            </w:r>
            <w:r w:rsidRPr="00A616E9">
              <w:rPr>
                <w:rFonts w:ascii="Times New Roman" w:hAnsi="Times New Roman"/>
                <w:sz w:val="24"/>
                <w:szCs w:val="24"/>
                <w:lang w:val="uk-UA"/>
              </w:rPr>
              <w:lastRenderedPageBreak/>
              <w:t>інвалідністю» області з державного б</w:t>
            </w:r>
            <w:r w:rsidR="00AC7655">
              <w:rPr>
                <w:rFonts w:ascii="Times New Roman" w:hAnsi="Times New Roman"/>
                <w:sz w:val="24"/>
                <w:szCs w:val="24"/>
                <w:lang w:val="uk-UA"/>
              </w:rPr>
              <w:t>юджету у 2023 році було спрямовано майже 5</w:t>
            </w:r>
            <w:r>
              <w:rPr>
                <w:rFonts w:ascii="Times New Roman" w:hAnsi="Times New Roman"/>
                <w:sz w:val="24"/>
                <w:szCs w:val="24"/>
                <w:lang w:val="uk-UA"/>
              </w:rPr>
              <w:t>,6</w:t>
            </w:r>
            <w:r w:rsidRPr="00A616E9">
              <w:rPr>
                <w:rFonts w:ascii="Times New Roman" w:hAnsi="Times New Roman"/>
                <w:sz w:val="24"/>
                <w:szCs w:val="24"/>
                <w:lang w:val="uk-UA"/>
              </w:rPr>
              <w:t xml:space="preserve"> млн </w:t>
            </w:r>
            <w:r w:rsidR="00AC7655">
              <w:rPr>
                <w:rFonts w:ascii="Times New Roman" w:hAnsi="Times New Roman"/>
                <w:sz w:val="24"/>
                <w:szCs w:val="24"/>
                <w:lang w:val="uk-UA"/>
              </w:rPr>
              <w:t>грн, що дало змогу направити 278</w:t>
            </w:r>
            <w:r>
              <w:rPr>
                <w:rFonts w:ascii="Times New Roman" w:hAnsi="Times New Roman"/>
                <w:sz w:val="24"/>
                <w:szCs w:val="24"/>
                <w:lang w:val="uk-UA"/>
              </w:rPr>
              <w:t xml:space="preserve"> дітей</w:t>
            </w:r>
            <w:r w:rsidRPr="00A616E9">
              <w:rPr>
                <w:rFonts w:ascii="Times New Roman" w:hAnsi="Times New Roman"/>
                <w:sz w:val="24"/>
                <w:szCs w:val="24"/>
                <w:lang w:val="uk-UA"/>
              </w:rPr>
              <w:t xml:space="preserve"> з інвалідністю до реабілітаційних закладів, визначених Фондом соціального захисту осіб з інвалідністю, для отримання комплексу реабілітаційних послуг.</w:t>
            </w:r>
          </w:p>
          <w:p w:rsidR="00905679" w:rsidRPr="0024092F" w:rsidRDefault="00905679" w:rsidP="0024092F">
            <w:pPr>
              <w:pStyle w:val="a8"/>
              <w:shd w:val="clear" w:color="auto" w:fill="FFFFFF" w:themeFill="background1"/>
              <w:spacing w:before="0"/>
              <w:ind w:firstLine="318"/>
              <w:rPr>
                <w:rFonts w:ascii="Times New Roman" w:hAnsi="Times New Roman"/>
                <w:b/>
                <w:i/>
                <w:sz w:val="24"/>
                <w:szCs w:val="24"/>
              </w:rPr>
            </w:pPr>
            <w:r w:rsidRPr="0095309A">
              <w:rPr>
                <w:rFonts w:ascii="Times New Roman" w:hAnsi="Times New Roman"/>
                <w:b/>
                <w:i/>
                <w:sz w:val="24"/>
                <w:szCs w:val="24"/>
              </w:rPr>
              <w:t>Виконується.</w:t>
            </w:r>
          </w:p>
        </w:tc>
      </w:tr>
      <w:tr w:rsidR="00905679" w:rsidRPr="00167964" w:rsidTr="000A5558">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780A6C" w:rsidRDefault="00905679" w:rsidP="00860AC4">
            <w:pPr>
              <w:shd w:val="clear" w:color="auto" w:fill="FFFFFF" w:themeFill="background1"/>
              <w:rPr>
                <w:rFonts w:ascii="Times New Roman" w:hAnsi="Times New Roman" w:cs="Times New Roman"/>
                <w:sz w:val="24"/>
                <w:szCs w:val="24"/>
                <w:lang w:val="uk-UA"/>
              </w:rPr>
            </w:pPr>
            <w:r w:rsidRPr="00780A6C">
              <w:rPr>
                <w:rFonts w:ascii="Times New Roman" w:hAnsi="Times New Roman" w:cs="Times New Roman"/>
                <w:sz w:val="24"/>
                <w:szCs w:val="24"/>
                <w:lang w:val="uk-UA"/>
              </w:rPr>
              <w:t>3) забезпечення підвищення кваліфікації фахівців з реабілітації з метою надання (здійснення) якісних реабілітаційних послуг (заходів)</w:t>
            </w:r>
          </w:p>
        </w:tc>
        <w:tc>
          <w:tcPr>
            <w:tcW w:w="2410" w:type="dxa"/>
            <w:shd w:val="clear" w:color="auto" w:fill="FFFFFF" w:themeFill="background1"/>
          </w:tcPr>
          <w:p w:rsidR="00905679" w:rsidRPr="00780A6C" w:rsidRDefault="00905679" w:rsidP="00860AC4">
            <w:pPr>
              <w:shd w:val="clear" w:color="auto" w:fill="FFFFFF" w:themeFill="background1"/>
              <w:rPr>
                <w:rFonts w:ascii="Times New Roman" w:hAnsi="Times New Roman" w:cs="Times New Roman"/>
                <w:sz w:val="24"/>
                <w:szCs w:val="24"/>
                <w:lang w:val="uk-UA"/>
              </w:rPr>
            </w:pPr>
            <w:r w:rsidRPr="00780A6C">
              <w:rPr>
                <w:rFonts w:ascii="Times New Roman" w:hAnsi="Times New Roman" w:cs="Times New Roman"/>
                <w:sz w:val="24"/>
                <w:szCs w:val="24"/>
                <w:lang w:val="uk-UA"/>
              </w:rPr>
              <w:t>кількість фахівців з реабілітації, яким підвищено кваліфікацію</w:t>
            </w:r>
          </w:p>
        </w:tc>
        <w:tc>
          <w:tcPr>
            <w:tcW w:w="1701" w:type="dxa"/>
            <w:gridSpan w:val="2"/>
            <w:shd w:val="clear" w:color="auto" w:fill="FFFFFF" w:themeFill="background1"/>
          </w:tcPr>
          <w:p w:rsidR="00905679" w:rsidRPr="00780A6C" w:rsidRDefault="00905679" w:rsidP="00860AC4">
            <w:pPr>
              <w:shd w:val="clear" w:color="auto" w:fill="FFFFFF" w:themeFill="background1"/>
              <w:jc w:val="center"/>
              <w:rPr>
                <w:rFonts w:ascii="Times New Roman" w:hAnsi="Times New Roman" w:cs="Times New Roman"/>
                <w:sz w:val="24"/>
                <w:szCs w:val="24"/>
                <w:lang w:val="uk-UA"/>
              </w:rPr>
            </w:pPr>
            <w:r w:rsidRPr="00780A6C">
              <w:rPr>
                <w:rFonts w:ascii="Times New Roman" w:hAnsi="Times New Roman" w:cs="Times New Roman"/>
                <w:sz w:val="24"/>
                <w:szCs w:val="24"/>
                <w:lang w:val="uk-UA"/>
              </w:rPr>
              <w:t>постійно</w:t>
            </w:r>
          </w:p>
        </w:tc>
        <w:tc>
          <w:tcPr>
            <w:tcW w:w="4678" w:type="dxa"/>
            <w:shd w:val="clear" w:color="auto" w:fill="FFFFFF" w:themeFill="background1"/>
          </w:tcPr>
          <w:p w:rsidR="00905679" w:rsidRDefault="00905679" w:rsidP="0099163E">
            <w:pPr>
              <w:shd w:val="clear" w:color="auto" w:fill="FFFFFF" w:themeFill="background1"/>
              <w:ind w:leftChars="15" w:left="33" w:firstLineChars="127" w:firstLine="305"/>
              <w:jc w:val="both"/>
              <w:rPr>
                <w:rFonts w:ascii="Times New Roman" w:hAnsi="Times New Roman" w:cs="Times New Roman"/>
                <w:sz w:val="24"/>
                <w:szCs w:val="24"/>
                <w:lang w:val="uk-UA"/>
              </w:rPr>
            </w:pPr>
            <w:r w:rsidRPr="00167964">
              <w:rPr>
                <w:rFonts w:ascii="Times New Roman" w:hAnsi="Times New Roman" w:cs="Times New Roman"/>
                <w:sz w:val="24"/>
                <w:szCs w:val="24"/>
                <w:lang w:val="uk-UA"/>
              </w:rPr>
              <w:t xml:space="preserve">Відповідно до </w:t>
            </w:r>
            <w:r w:rsidRPr="00167964">
              <w:rPr>
                <w:rFonts w:ascii="Times New Roman" w:hAnsi="Times New Roman" w:cs="Times New Roman"/>
                <w:sz w:val="24"/>
                <w:szCs w:val="24"/>
                <w:highlight w:val="white"/>
                <w:lang w:val="uk-UA"/>
              </w:rPr>
              <w:t>Положення про систему безперервного професійного розвитку медичних та фармацевтичних працівників, затвердженого постановою Кабінету Міністрів України   від 14.07. 2021 р.</w:t>
            </w:r>
            <w:r w:rsidR="00B47EB4">
              <w:rPr>
                <w:rFonts w:ascii="Times New Roman" w:hAnsi="Times New Roman" w:cs="Times New Roman"/>
                <w:sz w:val="24"/>
                <w:szCs w:val="24"/>
                <w:highlight w:val="white"/>
                <w:lang w:val="uk-UA"/>
              </w:rPr>
              <w:t xml:space="preserve">                     </w:t>
            </w:r>
            <w:r w:rsidRPr="00167964">
              <w:rPr>
                <w:rFonts w:ascii="Times New Roman" w:hAnsi="Times New Roman" w:cs="Times New Roman"/>
                <w:sz w:val="24"/>
                <w:szCs w:val="24"/>
                <w:highlight w:val="white"/>
                <w:lang w:val="uk-UA"/>
              </w:rPr>
              <w:t xml:space="preserve"> № 725, наказу Міністерства охорони здоров'я України від 22.02.2019  № 446 “Деякі питання безперервного професійного розвитку лікарів”, лікарі з</w:t>
            </w:r>
            <w:r w:rsidRPr="00167964">
              <w:rPr>
                <w:rFonts w:ascii="Times New Roman" w:hAnsi="Times New Roman" w:cs="Times New Roman"/>
                <w:sz w:val="24"/>
                <w:szCs w:val="24"/>
                <w:lang w:val="uk-UA"/>
              </w:rPr>
              <w:t>акладів охорони здоров’я</w:t>
            </w:r>
            <w:r w:rsidRPr="00167964">
              <w:rPr>
                <w:rFonts w:ascii="Times New Roman" w:hAnsi="Times New Roman" w:cs="Times New Roman"/>
                <w:sz w:val="24"/>
                <w:szCs w:val="24"/>
                <w:highlight w:val="white"/>
                <w:lang w:val="uk-UA"/>
              </w:rPr>
              <w:t xml:space="preserve"> здійснюють безперервний процес навчання та вдосконалення професійних компетентностей, що дає їм змогу підтримувати або підвищувати рівень професійної діяльності відповідно до потреб. До постійно діючих курсів для молодших спеціалістів з медичною освітою на базі КЗ "Чернігівський базовий фаховий медичний коледж" включені навчальні програми, що стосуються лікування, реабілітації, догляду </w:t>
            </w:r>
            <w:r w:rsidRPr="00167964">
              <w:rPr>
                <w:rFonts w:ascii="Times New Roman" w:hAnsi="Times New Roman" w:cs="Times New Roman"/>
                <w:sz w:val="24"/>
                <w:szCs w:val="24"/>
                <w:lang w:val="uk-UA"/>
              </w:rPr>
              <w:t>осіб з інвалідністю.</w:t>
            </w:r>
          </w:p>
          <w:p w:rsidR="00905679" w:rsidRPr="0024092F" w:rsidRDefault="00905679" w:rsidP="0024092F">
            <w:pPr>
              <w:shd w:val="clear" w:color="auto" w:fill="FFFFFF" w:themeFill="background1"/>
              <w:ind w:leftChars="15" w:left="33" w:firstLineChars="127" w:firstLine="306"/>
              <w:jc w:val="both"/>
              <w:rPr>
                <w:rFonts w:ascii="Times New Roman" w:hAnsi="Times New Roman" w:cs="Times New Roman"/>
                <w:b/>
                <w:i/>
                <w:sz w:val="24"/>
                <w:szCs w:val="24"/>
                <w:lang w:val="uk-UA"/>
              </w:rPr>
            </w:pPr>
            <w:r w:rsidRPr="00167964">
              <w:rPr>
                <w:rFonts w:ascii="Times New Roman" w:hAnsi="Times New Roman" w:cs="Times New Roman"/>
                <w:b/>
                <w:i/>
                <w:sz w:val="24"/>
                <w:szCs w:val="24"/>
                <w:lang w:val="uk-UA"/>
              </w:rPr>
              <w:t>Виконується.</w:t>
            </w:r>
          </w:p>
        </w:tc>
      </w:tr>
      <w:tr w:rsidR="00905679" w:rsidRPr="00C21289" w:rsidTr="003D795E">
        <w:tc>
          <w:tcPr>
            <w:tcW w:w="15276" w:type="dxa"/>
            <w:gridSpan w:val="6"/>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XIII. Праця та зайнятість (стаття 27 Конвенції про права осіб з інвалідністю)</w:t>
            </w:r>
          </w:p>
        </w:tc>
      </w:tr>
      <w:tr w:rsidR="00905679" w:rsidRPr="00C21289" w:rsidTr="000A5558">
        <w:tc>
          <w:tcPr>
            <w:tcW w:w="2659" w:type="dxa"/>
            <w:vMerge w:val="restart"/>
            <w:shd w:val="clear" w:color="auto" w:fill="FFFFFF" w:themeFill="background1"/>
          </w:tcPr>
          <w:p w:rsidR="00905679" w:rsidRPr="00C21289" w:rsidRDefault="00905679" w:rsidP="00860AC4">
            <w:pPr>
              <w:shd w:val="clear" w:color="auto" w:fill="FFFFFF" w:themeFill="background1"/>
              <w:spacing w:line="223" w:lineRule="auto"/>
              <w:rPr>
                <w:rFonts w:ascii="Times New Roman" w:hAnsi="Times New Roman" w:cs="Times New Roman"/>
                <w:sz w:val="24"/>
                <w:szCs w:val="24"/>
                <w:lang w:val="uk-UA" w:eastAsia="uk-UA"/>
              </w:rPr>
            </w:pPr>
            <w:r w:rsidRPr="00C21289">
              <w:rPr>
                <w:rFonts w:ascii="Times New Roman" w:hAnsi="Times New Roman" w:cs="Times New Roman"/>
                <w:sz w:val="24"/>
                <w:szCs w:val="24"/>
                <w:lang w:val="uk-UA" w:eastAsia="uk-UA"/>
              </w:rPr>
              <w:t xml:space="preserve">1. Створення сприятливих умов для </w:t>
            </w:r>
            <w:r w:rsidRPr="00C21289">
              <w:rPr>
                <w:rFonts w:ascii="Times New Roman" w:hAnsi="Times New Roman" w:cs="Times New Roman"/>
                <w:sz w:val="24"/>
                <w:szCs w:val="24"/>
                <w:lang w:val="uk-UA" w:eastAsia="uk-UA"/>
              </w:rPr>
              <w:lastRenderedPageBreak/>
              <w:t>працевлаштування осіб з інвалідністю та підвищення рівня їх зайнятості</w:t>
            </w:r>
          </w:p>
          <w:p w:rsidR="00905679" w:rsidRPr="00C21289" w:rsidRDefault="00905679" w:rsidP="00860AC4">
            <w:pPr>
              <w:shd w:val="clear" w:color="auto" w:fill="FFFFFF" w:themeFill="background1"/>
              <w:spacing w:line="223" w:lineRule="auto"/>
              <w:rPr>
                <w:rFonts w:ascii="Times New Roman" w:hAnsi="Times New Roman" w:cs="Times New Roman"/>
                <w:sz w:val="24"/>
                <w:szCs w:val="24"/>
                <w:lang w:val="uk-UA" w:eastAsia="uk-UA"/>
              </w:rPr>
            </w:pPr>
          </w:p>
          <w:p w:rsidR="00905679" w:rsidRPr="00C21289" w:rsidRDefault="00905679" w:rsidP="00860AC4">
            <w:pPr>
              <w:shd w:val="clear" w:color="auto" w:fill="FFFFFF" w:themeFill="background1"/>
              <w:spacing w:line="223" w:lineRule="auto"/>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pStyle w:val="a5"/>
              <w:numPr>
                <w:ilvl w:val="0"/>
                <w:numId w:val="6"/>
              </w:numPr>
              <w:shd w:val="clear" w:color="auto" w:fill="FFFFFF" w:themeFill="background1"/>
              <w:spacing w:line="228" w:lineRule="auto"/>
              <w:ind w:left="-3" w:right="57" w:firstLine="3"/>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сприяння в підготовці, перепідготовці та підвищенні </w:t>
            </w:r>
            <w:r w:rsidRPr="00C21289">
              <w:rPr>
                <w:rFonts w:ascii="Times New Roman" w:hAnsi="Times New Roman" w:cs="Times New Roman"/>
                <w:sz w:val="24"/>
                <w:szCs w:val="24"/>
                <w:lang w:val="uk-UA"/>
              </w:rPr>
              <w:lastRenderedPageBreak/>
              <w:t>кваліфікації осіб з інвалідністю за професіями/спеціальностями, що користуються попитом на ринку праці, з урахуванням їх професійних знань, навичок, побажань та рекомендацій МСЕК</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збільшено кількість працевлаштованих </w:t>
            </w:r>
            <w:r w:rsidRPr="00C21289">
              <w:rPr>
                <w:rFonts w:ascii="Times New Roman" w:hAnsi="Times New Roman" w:cs="Times New Roman"/>
                <w:sz w:val="24"/>
                <w:szCs w:val="24"/>
                <w:lang w:val="uk-UA"/>
              </w:rPr>
              <w:lastRenderedPageBreak/>
              <w:t xml:space="preserve">осіб з інвалідністю </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протягом 2021-2025 </w:t>
            </w:r>
            <w:r w:rsidRPr="00C21289">
              <w:rPr>
                <w:rFonts w:ascii="Times New Roman" w:hAnsi="Times New Roman" w:cs="Times New Roman"/>
                <w:sz w:val="24"/>
                <w:szCs w:val="24"/>
                <w:lang w:val="uk-UA"/>
              </w:rPr>
              <w:lastRenderedPageBreak/>
              <w:t>років</w:t>
            </w:r>
          </w:p>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p>
        </w:tc>
        <w:tc>
          <w:tcPr>
            <w:tcW w:w="4678" w:type="dxa"/>
            <w:shd w:val="clear" w:color="auto" w:fill="FFFFFF" w:themeFill="background1"/>
          </w:tcPr>
          <w:p w:rsidR="00AA69F1" w:rsidRDefault="00AA69F1" w:rsidP="00860AC4">
            <w:pPr>
              <w:shd w:val="clear" w:color="auto" w:fill="FFFFFF" w:themeFill="background1"/>
              <w:spacing w:line="228" w:lineRule="auto"/>
              <w:ind w:left="5" w:right="57" w:firstLine="312"/>
              <w:jc w:val="both"/>
              <w:rPr>
                <w:rFonts w:ascii="Times New Roman" w:hAnsi="Times New Roman" w:cs="Times New Roman"/>
                <w:sz w:val="24"/>
                <w:szCs w:val="24"/>
                <w:lang w:val="uk-UA"/>
              </w:rPr>
            </w:pPr>
            <w:r w:rsidRPr="00AA69F1">
              <w:rPr>
                <w:rFonts w:ascii="Times New Roman" w:eastAsia="Times New Roman" w:hAnsi="Times New Roman" w:cs="Times New Roman"/>
                <w:sz w:val="24"/>
                <w:szCs w:val="24"/>
                <w:lang w:val="uk-UA"/>
              </w:rPr>
              <w:lastRenderedPageBreak/>
              <w:t xml:space="preserve">Кошторисом на 2023 рік не передбачено видатки для проведення </w:t>
            </w:r>
            <w:r w:rsidRPr="00AA69F1">
              <w:rPr>
                <w:rFonts w:ascii="Times New Roman" w:eastAsia="Times New Roman" w:hAnsi="Times New Roman" w:cs="Times New Roman"/>
                <w:sz w:val="24"/>
                <w:szCs w:val="24"/>
                <w:lang w:val="uk-UA"/>
              </w:rPr>
              <w:lastRenderedPageBreak/>
              <w:t>професійного навчання осіб з інвалідністю, їх перепідготовку та підвищення кваліфікації за професіями/спеціальностями, що користуються попитом на ринку праці, з урахуванням професійних знань, навичок, побажань та рекомендацій медико-соціальних експертних комісій, які зареєстровані в установленому порядку у державній службі зайнятості як безробітні. Таким чином, професійна підготовка осіб з інвалідністю, їх перепідготовка або підвищення кваліфікації за професіями (спеціальностями), що користуються попитом на ринку праці за участю Чернігівського обласного центру зайнятості за рахунок коштів</w:t>
            </w:r>
            <w:r w:rsidRPr="00AA69F1">
              <w:rPr>
                <w:rFonts w:ascii="Times New Roman" w:eastAsia="Times New Roman" w:hAnsi="Times New Roman" w:cs="Times New Roman"/>
                <w:i/>
                <w:color w:val="FF0000"/>
                <w:sz w:val="24"/>
                <w:szCs w:val="24"/>
                <w:lang w:val="uk-UA"/>
              </w:rPr>
              <w:t xml:space="preserve"> </w:t>
            </w:r>
            <w:r w:rsidRPr="00AA69F1">
              <w:rPr>
                <w:rFonts w:ascii="Times New Roman" w:eastAsia="Times New Roman" w:hAnsi="Times New Roman" w:cs="Times New Roman"/>
                <w:sz w:val="24"/>
                <w:szCs w:val="24"/>
                <w:lang w:val="uk-UA"/>
              </w:rPr>
              <w:t>Фонду соціального захисту осіб з інвалідністю не проводилася.</w:t>
            </w:r>
          </w:p>
          <w:p w:rsidR="00905679" w:rsidRPr="0024092F" w:rsidRDefault="00905679" w:rsidP="0024092F">
            <w:pPr>
              <w:shd w:val="clear" w:color="auto" w:fill="FFFFFF" w:themeFill="background1"/>
              <w:spacing w:line="228" w:lineRule="auto"/>
              <w:ind w:left="5" w:right="57" w:firstLine="312"/>
              <w:jc w:val="both"/>
              <w:rPr>
                <w:rFonts w:ascii="Times New Roman" w:hAnsi="Times New Roman" w:cs="Times New Roman"/>
                <w:b/>
                <w:i/>
                <w:sz w:val="24"/>
                <w:szCs w:val="24"/>
                <w:lang w:val="uk-UA"/>
              </w:rPr>
            </w:pPr>
            <w:r w:rsidRPr="00AA69F1">
              <w:rPr>
                <w:rFonts w:ascii="Times New Roman" w:hAnsi="Times New Roman" w:cs="Times New Roman"/>
                <w:b/>
                <w:i/>
                <w:sz w:val="24"/>
                <w:szCs w:val="24"/>
                <w:lang w:val="uk-UA"/>
              </w:rPr>
              <w:t>Виконується</w:t>
            </w:r>
            <w:r w:rsidRPr="003214F4">
              <w:rPr>
                <w:rFonts w:ascii="Times New Roman" w:hAnsi="Times New Roman" w:cs="Times New Roman"/>
                <w:b/>
                <w:i/>
                <w:sz w:val="24"/>
                <w:szCs w:val="24"/>
                <w:lang w:val="uk-UA"/>
              </w:rPr>
              <w:t>.</w:t>
            </w:r>
          </w:p>
        </w:tc>
      </w:tr>
      <w:tr w:rsidR="00905679" w:rsidRPr="00C21289" w:rsidTr="000A5558">
        <w:tc>
          <w:tcPr>
            <w:tcW w:w="2659" w:type="dxa"/>
            <w:vMerge/>
            <w:shd w:val="clear" w:color="auto" w:fill="FFFFFF" w:themeFill="background1"/>
          </w:tcPr>
          <w:p w:rsidR="00905679" w:rsidRPr="00C21289" w:rsidRDefault="00905679" w:rsidP="00860AC4">
            <w:pPr>
              <w:shd w:val="clear" w:color="auto" w:fill="FFFFFF" w:themeFill="background1"/>
              <w:spacing w:line="223" w:lineRule="auto"/>
              <w:rPr>
                <w:rFonts w:ascii="Times New Roman" w:hAnsi="Times New Roman" w:cs="Times New Roman"/>
                <w:sz w:val="24"/>
                <w:szCs w:val="24"/>
                <w:lang w:val="uk-UA" w:eastAsia="uk-UA"/>
              </w:rPr>
            </w:pPr>
          </w:p>
        </w:tc>
        <w:tc>
          <w:tcPr>
            <w:tcW w:w="3828" w:type="dxa"/>
            <w:shd w:val="clear" w:color="auto" w:fill="FFFFFF" w:themeFill="background1"/>
          </w:tcPr>
          <w:p w:rsidR="00905679" w:rsidRPr="00C21289" w:rsidRDefault="00905679" w:rsidP="00860AC4">
            <w:pPr>
              <w:pStyle w:val="a5"/>
              <w:shd w:val="clear" w:color="auto" w:fill="FFFFFF" w:themeFill="background1"/>
              <w:spacing w:line="228" w:lineRule="auto"/>
              <w:ind w:left="0"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2)  проведення щорічного моніторингу стану виконання підприємствами, установами, організаціями та фізичними особами, які використовують найману працю відповідно до вимог статей 19, 20 Закону України  «Про основи соціальної захищеності осіб з інвалідністю в Україні» в частині виконання нормативу робочих місць для працевлаштування осіб з інвалідністю. Результати моніторингу доводити до відома органів виконавчої влади, громадськості, керівників </w:t>
            </w:r>
            <w:r w:rsidRPr="00C21289">
              <w:rPr>
                <w:rFonts w:ascii="Times New Roman" w:hAnsi="Times New Roman" w:cs="Times New Roman"/>
                <w:sz w:val="24"/>
                <w:szCs w:val="24"/>
                <w:lang w:val="uk-UA"/>
              </w:rPr>
              <w:lastRenderedPageBreak/>
              <w:t xml:space="preserve">суб’єктів господарювання </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підвищено кількість осіб з інвалідністю, які перебувають у трудових відносинах з роботодавцями на ринку праці області</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протягом 2021-2025 років</w:t>
            </w:r>
          </w:p>
        </w:tc>
        <w:tc>
          <w:tcPr>
            <w:tcW w:w="4678" w:type="dxa"/>
            <w:shd w:val="clear" w:color="auto" w:fill="FFFFFF" w:themeFill="background1"/>
          </w:tcPr>
          <w:p w:rsidR="00AA69F1" w:rsidRPr="00AA69F1" w:rsidRDefault="00AA69F1" w:rsidP="00AA69F1">
            <w:pPr>
              <w:pStyle w:val="af3"/>
              <w:spacing w:after="0"/>
              <w:ind w:left="34" w:firstLine="283"/>
              <w:jc w:val="both"/>
              <w:rPr>
                <w:rFonts w:ascii="Times New Roman" w:eastAsia="Times New Roman" w:hAnsi="Times New Roman" w:cs="Times New Roman"/>
                <w:sz w:val="24"/>
                <w:szCs w:val="24"/>
                <w:lang w:val="uk-UA"/>
              </w:rPr>
            </w:pPr>
            <w:r w:rsidRPr="00AA69F1">
              <w:rPr>
                <w:rFonts w:ascii="Times New Roman" w:eastAsia="Times New Roman" w:hAnsi="Times New Roman" w:cs="Times New Roman"/>
                <w:sz w:val="24"/>
                <w:szCs w:val="24"/>
                <w:lang w:val="uk-UA"/>
              </w:rPr>
              <w:t xml:space="preserve">     </w:t>
            </w:r>
            <w:r w:rsidR="00565A1D">
              <w:rPr>
                <w:rFonts w:ascii="Times New Roman" w:hAnsi="Times New Roman" w:cs="Times New Roman"/>
                <w:sz w:val="24"/>
                <w:szCs w:val="24"/>
                <w:lang w:val="uk-UA"/>
              </w:rPr>
              <w:t>Чернігівським обласним відділеннім Фонду соціального захисту осіб з інвалідністю п</w:t>
            </w:r>
            <w:r w:rsidRPr="00AA69F1">
              <w:rPr>
                <w:rFonts w:ascii="Times New Roman" w:eastAsia="Times New Roman" w:hAnsi="Times New Roman" w:cs="Times New Roman"/>
                <w:sz w:val="24"/>
                <w:szCs w:val="24"/>
                <w:lang w:val="uk-UA"/>
              </w:rPr>
              <w:t xml:space="preserve">роводиться щомісячний аналіз реєстрації підприємств, установ, організацій, у тому числі підприємств, організацій громадських організацій осіб з інвалідністю, фізичних осіб, що використовують найману працю, в яких за основним місцем роботи працює вісім і більше осіб, в частині виконання нормативу робочих місць для працевлаштування осіб з інвалідністю. </w:t>
            </w:r>
          </w:p>
          <w:p w:rsidR="00AA69F1" w:rsidRPr="00AA69F1" w:rsidRDefault="00AA69F1" w:rsidP="00AA69F1">
            <w:pPr>
              <w:pStyle w:val="af0"/>
              <w:shd w:val="clear" w:color="auto" w:fill="FFFFFF"/>
              <w:spacing w:before="0" w:beforeAutospacing="0" w:after="0" w:afterAutospacing="0"/>
              <w:ind w:left="34" w:firstLine="283"/>
              <w:jc w:val="both"/>
              <w:textAlignment w:val="baseline"/>
              <w:rPr>
                <w:color w:val="000000"/>
              </w:rPr>
            </w:pPr>
            <w:r w:rsidRPr="00AA69F1">
              <w:rPr>
                <w:color w:val="000000"/>
              </w:rPr>
              <w:t xml:space="preserve">     В Чернігівській області станом на 31.12.2023 у централізованій базі даних осіб з інвалідністю обліковується 2304 </w:t>
            </w:r>
            <w:r w:rsidRPr="00AA69F1">
              <w:rPr>
                <w:color w:val="000000"/>
              </w:rPr>
              <w:lastRenderedPageBreak/>
              <w:t xml:space="preserve">суб’єктів господарювання, в тому числі 454 бюджетних установ, у яких за основним місцем роботи працює 8 і більше осіб. </w:t>
            </w:r>
          </w:p>
          <w:p w:rsidR="00AA69F1" w:rsidRPr="00AA69F1" w:rsidRDefault="00AA69F1" w:rsidP="00AA69F1">
            <w:pPr>
              <w:pStyle w:val="a5"/>
              <w:ind w:left="34" w:firstLine="283"/>
              <w:jc w:val="both"/>
              <w:rPr>
                <w:rFonts w:ascii="Times New Roman" w:eastAsia="Times New Roman" w:hAnsi="Times New Roman" w:cs="Times New Roman"/>
                <w:color w:val="000000"/>
                <w:sz w:val="24"/>
                <w:szCs w:val="24"/>
              </w:rPr>
            </w:pPr>
            <w:r w:rsidRPr="00AA69F1">
              <w:rPr>
                <w:rFonts w:ascii="Times New Roman" w:eastAsia="Times New Roman" w:hAnsi="Times New Roman" w:cs="Times New Roman"/>
                <w:sz w:val="24"/>
                <w:szCs w:val="24"/>
              </w:rPr>
              <w:t xml:space="preserve">     </w:t>
            </w:r>
            <w:r w:rsidRPr="00AA69F1">
              <w:rPr>
                <w:rFonts w:ascii="Times New Roman" w:eastAsia="Times New Roman" w:hAnsi="Times New Roman" w:cs="Times New Roman"/>
                <w:color w:val="000000"/>
                <w:sz w:val="24"/>
                <w:szCs w:val="24"/>
              </w:rPr>
              <w:t>Станом на 31.12.2023 сплачено адміністративно-господарських санкції та пеню</w:t>
            </w:r>
            <w:r w:rsidRPr="00AA69F1">
              <w:rPr>
                <w:rFonts w:ascii="Times New Roman" w:eastAsia="Times New Roman" w:hAnsi="Times New Roman" w:cs="Times New Roman"/>
                <w:color w:val="FF0000"/>
                <w:sz w:val="24"/>
                <w:szCs w:val="24"/>
              </w:rPr>
              <w:t xml:space="preserve"> </w:t>
            </w:r>
            <w:r w:rsidRPr="00AA69F1">
              <w:rPr>
                <w:rFonts w:ascii="Times New Roman" w:eastAsia="Times New Roman" w:hAnsi="Times New Roman" w:cs="Times New Roman"/>
                <w:color w:val="000000"/>
                <w:sz w:val="24"/>
                <w:szCs w:val="24"/>
              </w:rPr>
              <w:t>109 працедавцями. Загальна сума коштів, яка надійшла до Д</w:t>
            </w:r>
            <w:r w:rsidR="00400D8B">
              <w:rPr>
                <w:rFonts w:ascii="Times New Roman" w:hAnsi="Times New Roman" w:cs="Times New Roman"/>
                <w:color w:val="000000"/>
                <w:sz w:val="24"/>
                <w:szCs w:val="24"/>
              </w:rPr>
              <w:t xml:space="preserve">ержавного казначейства - </w:t>
            </w:r>
            <w:r w:rsidRPr="00AA69F1">
              <w:rPr>
                <w:rFonts w:ascii="Times New Roman" w:eastAsia="Times New Roman" w:hAnsi="Times New Roman" w:cs="Times New Roman"/>
                <w:color w:val="000000"/>
                <w:sz w:val="24"/>
                <w:szCs w:val="24"/>
              </w:rPr>
              <w:t>4 877 012,97</w:t>
            </w:r>
            <w:r w:rsidR="00400D8B">
              <w:rPr>
                <w:rFonts w:ascii="Times New Roman" w:hAnsi="Times New Roman" w:cs="Times New Roman"/>
                <w:color w:val="000000"/>
                <w:sz w:val="24"/>
                <w:szCs w:val="24"/>
              </w:rPr>
              <w:t xml:space="preserve"> гр</w:t>
            </w:r>
            <w:r w:rsidR="00400D8B">
              <w:rPr>
                <w:rFonts w:ascii="Times New Roman" w:hAnsi="Times New Roman" w:cs="Times New Roman"/>
                <w:color w:val="000000"/>
                <w:sz w:val="24"/>
                <w:szCs w:val="24"/>
                <w:lang w:val="uk-UA"/>
              </w:rPr>
              <w:t>ивень</w:t>
            </w:r>
            <w:r w:rsidRPr="00AA69F1">
              <w:rPr>
                <w:rFonts w:ascii="Times New Roman" w:eastAsia="Times New Roman" w:hAnsi="Times New Roman" w:cs="Times New Roman"/>
                <w:color w:val="000000"/>
                <w:sz w:val="24"/>
                <w:szCs w:val="24"/>
              </w:rPr>
              <w:t xml:space="preserve">. </w:t>
            </w:r>
          </w:p>
          <w:p w:rsidR="00565A1D" w:rsidRDefault="00AA69F1" w:rsidP="00AA69F1">
            <w:pPr>
              <w:shd w:val="clear" w:color="auto" w:fill="FFFFFF" w:themeFill="background1"/>
              <w:ind w:left="34" w:right="57" w:firstLine="283"/>
              <w:jc w:val="both"/>
              <w:rPr>
                <w:rFonts w:ascii="Times New Roman" w:hAnsi="Times New Roman" w:cs="Times New Roman"/>
                <w:color w:val="000000"/>
                <w:sz w:val="24"/>
                <w:szCs w:val="24"/>
                <w:lang w:val="uk-UA"/>
              </w:rPr>
            </w:pPr>
            <w:r w:rsidRPr="00AA69F1">
              <w:rPr>
                <w:rFonts w:ascii="Times New Roman" w:eastAsia="Times New Roman" w:hAnsi="Times New Roman" w:cs="Times New Roman"/>
                <w:color w:val="000000"/>
                <w:sz w:val="24"/>
                <w:szCs w:val="24"/>
                <w:lang w:val="uk-UA"/>
              </w:rPr>
              <w:t>Результати моніторингу постійно доводяться до відома органів виконавчої влади, громадськості, керівників суб’єктів господарювання.</w:t>
            </w:r>
            <w:r w:rsidRPr="00AA69F1">
              <w:rPr>
                <w:rFonts w:ascii="Times New Roman" w:eastAsia="Times New Roman" w:hAnsi="Times New Roman" w:cs="Times New Roman"/>
                <w:i/>
                <w:color w:val="000000"/>
                <w:sz w:val="24"/>
                <w:szCs w:val="24"/>
                <w:lang w:val="uk-UA"/>
              </w:rPr>
              <w:t xml:space="preserve"> </w:t>
            </w:r>
            <w:r w:rsidRPr="00AA69F1">
              <w:rPr>
                <w:rFonts w:ascii="Times New Roman" w:eastAsia="Times New Roman" w:hAnsi="Times New Roman" w:cs="Times New Roman"/>
                <w:color w:val="000000"/>
                <w:sz w:val="24"/>
                <w:szCs w:val="24"/>
                <w:lang w:val="uk-UA"/>
              </w:rPr>
              <w:t xml:space="preserve">Крім того, відділенням Фонду протягом року проводиться роз’яснювально-інформаційна робота щодо необхідності виконання ст. 19 Закону України «Про основи соціальної захищеності осіб з інвалідністю в Україні» шляхом розміщення інформації на сторінці соціальної мережи </w:t>
            </w:r>
            <w:r w:rsidRPr="00AA69F1">
              <w:rPr>
                <w:rFonts w:ascii="Times New Roman" w:eastAsia="Times New Roman" w:hAnsi="Times New Roman" w:cs="Times New Roman"/>
                <w:color w:val="000000"/>
                <w:sz w:val="24"/>
                <w:szCs w:val="24"/>
                <w:lang w:val="en-US"/>
              </w:rPr>
              <w:t>Facebok</w:t>
            </w:r>
            <w:r w:rsidRPr="00AA69F1">
              <w:rPr>
                <w:rFonts w:ascii="Times New Roman" w:eastAsia="Times New Roman" w:hAnsi="Times New Roman" w:cs="Times New Roman"/>
                <w:color w:val="000000"/>
                <w:sz w:val="24"/>
                <w:szCs w:val="24"/>
                <w:lang w:val="uk-UA"/>
              </w:rPr>
              <w:t xml:space="preserve"> відділення Фонду, на офіційних веб-сайтах обласної державної адміністрації, районних державних адміністраціях, обласної та районних радах, а також шляхом листування з роботодавцями, надання їм консультацій у телефонному режимі, а також проведення лекцій, семінарів у режимі «он-лайн» у співпраці уз соціальними партнерами.</w:t>
            </w:r>
          </w:p>
          <w:p w:rsidR="00905679" w:rsidRPr="00C21289" w:rsidRDefault="00905679" w:rsidP="0024092F">
            <w:pPr>
              <w:shd w:val="clear" w:color="auto" w:fill="FFFFFF" w:themeFill="background1"/>
              <w:ind w:left="34" w:right="57" w:firstLine="283"/>
              <w:jc w:val="both"/>
              <w:rPr>
                <w:rFonts w:ascii="Times New Roman" w:hAnsi="Times New Roman" w:cs="Times New Roman"/>
                <w:sz w:val="24"/>
                <w:szCs w:val="24"/>
                <w:lang w:val="uk-UA"/>
              </w:rPr>
            </w:pPr>
            <w:r w:rsidRPr="00AA69F1">
              <w:rPr>
                <w:rFonts w:ascii="Times New Roman" w:hAnsi="Times New Roman" w:cs="Times New Roman"/>
                <w:b/>
                <w:i/>
                <w:sz w:val="24"/>
                <w:szCs w:val="24"/>
                <w:lang w:val="uk-UA"/>
              </w:rPr>
              <w:t>Виконується</w:t>
            </w:r>
            <w:r w:rsidRPr="00AA69F1">
              <w:rPr>
                <w:rFonts w:ascii="Times New Roman" w:hAnsi="Times New Roman" w:cs="Times New Roman"/>
                <w:sz w:val="24"/>
                <w:szCs w:val="24"/>
                <w:lang w:val="uk-UA"/>
              </w:rPr>
              <w:t xml:space="preserve">. </w:t>
            </w:r>
          </w:p>
        </w:tc>
      </w:tr>
      <w:tr w:rsidR="00905679" w:rsidRPr="00F13466" w:rsidTr="000A5558">
        <w:tc>
          <w:tcPr>
            <w:tcW w:w="2659" w:type="dxa"/>
            <w:vMerge/>
            <w:tcBorders>
              <w:bottom w:val="single" w:sz="4" w:space="0" w:color="auto"/>
            </w:tcBorders>
            <w:shd w:val="clear" w:color="auto" w:fill="FFFFFF" w:themeFill="background1"/>
          </w:tcPr>
          <w:p w:rsidR="00905679" w:rsidRPr="00C21289" w:rsidRDefault="00905679" w:rsidP="00860AC4">
            <w:pPr>
              <w:shd w:val="clear" w:color="auto" w:fill="FFFFFF" w:themeFill="background1"/>
              <w:spacing w:line="223" w:lineRule="auto"/>
              <w:rPr>
                <w:rFonts w:ascii="Times New Roman" w:hAnsi="Times New Roman" w:cs="Times New Roman"/>
                <w:sz w:val="24"/>
                <w:szCs w:val="24"/>
                <w:lang w:val="uk-UA" w:eastAsia="uk-UA"/>
              </w:rPr>
            </w:pPr>
          </w:p>
        </w:tc>
        <w:tc>
          <w:tcPr>
            <w:tcW w:w="3828" w:type="dxa"/>
            <w:tcBorders>
              <w:bottom w:val="single" w:sz="4" w:space="0" w:color="auto"/>
            </w:tcBorders>
            <w:shd w:val="clear" w:color="auto" w:fill="FFFFFF" w:themeFill="background1"/>
          </w:tcPr>
          <w:p w:rsidR="00905679" w:rsidRPr="00C21289" w:rsidRDefault="00905679" w:rsidP="00860AC4">
            <w:pPr>
              <w:pStyle w:val="a5"/>
              <w:shd w:val="clear" w:color="auto" w:fill="FFFFFF" w:themeFill="background1"/>
              <w:spacing w:line="228" w:lineRule="auto"/>
              <w:ind w:left="-15"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3) надання особам з інвалідністю інформаційно-консультативних послуг з питань надання фінансової допомоги на безповоротній основі шляхом </w:t>
            </w:r>
            <w:r w:rsidRPr="00C21289">
              <w:rPr>
                <w:rFonts w:ascii="Times New Roman" w:hAnsi="Times New Roman" w:cs="Times New Roman"/>
                <w:sz w:val="24"/>
                <w:szCs w:val="24"/>
                <w:lang w:val="uk-UA"/>
              </w:rPr>
              <w:lastRenderedPageBreak/>
              <w:t>відшкодування навчальним закладам витрат на навчання осіб з інвалідністю</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збільшено кількість працевлаштованих осіб з інвалідністю, які після закінчення навчання </w:t>
            </w:r>
            <w:r w:rsidRPr="00C21289">
              <w:rPr>
                <w:rFonts w:ascii="Times New Roman" w:hAnsi="Times New Roman" w:cs="Times New Roman"/>
                <w:sz w:val="24"/>
                <w:szCs w:val="24"/>
                <w:lang w:val="uk-UA"/>
              </w:rPr>
              <w:lastRenderedPageBreak/>
              <w:t>працевлаштували-ся за отриманою професією/спеці-альністю</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протягом 2021-2025 років</w:t>
            </w:r>
          </w:p>
        </w:tc>
        <w:tc>
          <w:tcPr>
            <w:tcW w:w="4678" w:type="dxa"/>
            <w:shd w:val="clear" w:color="auto" w:fill="FFFFFF" w:themeFill="background1"/>
          </w:tcPr>
          <w:p w:rsidR="000A1CBC" w:rsidRPr="00A352A2" w:rsidRDefault="000A1CBC" w:rsidP="000A1CBC">
            <w:pPr>
              <w:pStyle w:val="af0"/>
              <w:shd w:val="clear" w:color="auto" w:fill="FFFFFF"/>
              <w:spacing w:before="0" w:beforeAutospacing="0" w:after="0" w:afterAutospacing="0"/>
              <w:ind w:firstLine="317"/>
              <w:jc w:val="both"/>
              <w:textAlignment w:val="baseline"/>
              <w:rPr>
                <w:rFonts w:ascii="Calibri" w:hAnsi="Calibri"/>
                <w:color w:val="000000"/>
                <w:sz w:val="23"/>
                <w:szCs w:val="23"/>
              </w:rPr>
            </w:pPr>
            <w:r w:rsidRPr="00987A3C">
              <w:rPr>
                <w:sz w:val="23"/>
                <w:szCs w:val="23"/>
              </w:rPr>
              <w:t xml:space="preserve">Відділенням Фонду проводиться постійне інформування осіб з інвалідністю, випускників спеціалізованих, загальноосвітніх шкіл та інших навчальних закладів  про надання комплексу соціальних </w:t>
            </w:r>
            <w:r w:rsidRPr="00987A3C">
              <w:rPr>
                <w:sz w:val="23"/>
                <w:szCs w:val="23"/>
              </w:rPr>
              <w:lastRenderedPageBreak/>
              <w:t>послуг, передбачених законами України «Про основи соціальної захищеності осіб з інвалідністю в Україні» та «Про зайнятість населення», а також щодо сприяння трудовій реабілітації та працевлаштуванню особам з інвалідністю, у тому ч</w:t>
            </w:r>
            <w:r>
              <w:rPr>
                <w:sz w:val="23"/>
                <w:szCs w:val="23"/>
              </w:rPr>
              <w:t xml:space="preserve">ислі дітям з інвалідністю. </w:t>
            </w:r>
            <w:r w:rsidRPr="00987A3C">
              <w:rPr>
                <w:sz w:val="23"/>
                <w:szCs w:val="23"/>
              </w:rPr>
              <w:t xml:space="preserve">Зазначену інформацію розміщено </w:t>
            </w:r>
            <w:r w:rsidRPr="00987A3C">
              <w:rPr>
                <w:color w:val="000000"/>
                <w:sz w:val="23"/>
                <w:szCs w:val="23"/>
              </w:rPr>
              <w:t>на офіційних веб-сайтах районних державних а</w:t>
            </w:r>
            <w:r>
              <w:rPr>
                <w:color w:val="000000"/>
                <w:sz w:val="23"/>
                <w:szCs w:val="23"/>
              </w:rPr>
              <w:t xml:space="preserve">дміністрацій, районних рад, </w:t>
            </w:r>
            <w:r w:rsidRPr="00987A3C">
              <w:rPr>
                <w:color w:val="000000"/>
                <w:sz w:val="23"/>
                <w:szCs w:val="23"/>
              </w:rPr>
              <w:t xml:space="preserve">на інформаційному стенді відділенні Фонду. </w:t>
            </w:r>
            <w:r>
              <w:rPr>
                <w:sz w:val="23"/>
                <w:szCs w:val="23"/>
              </w:rPr>
              <w:t>За період із 01.01.2023 по 31.12.2023 було проведено 5</w:t>
            </w:r>
            <w:r w:rsidRPr="008F2880">
              <w:rPr>
                <w:sz w:val="23"/>
                <w:szCs w:val="23"/>
              </w:rPr>
              <w:t xml:space="preserve"> засідань Комісії з розгляду питань щодо надання фінансової допомоги на безповоротній основі особам з інвалідністю для оплати вартості їх навчання та перекваліфікації, одним із членом Комісій є голова громадської організації УТОГ.</w:t>
            </w:r>
            <w:r>
              <w:rPr>
                <w:rFonts w:ascii="ProbaPro" w:hAnsi="ProbaPro"/>
                <w:color w:val="000000"/>
              </w:rPr>
              <w:t xml:space="preserve"> Відповідно до рекомендацій названої Комісії, для 10 осіб з інвалідністю (студентам), що проживають в Чернігівській області, було рекомендовано надати фінансову допомогу на безповоротній основі шляхом оплати вартості їх навчання та перекваліфікації у навчальних закладах для здобуття професії (спеціальності) за рахунок коштів Фонду соціального захисту осіб з інвалідністю. Відділенням Фонду постійно проводиться роз’яснювальна робота зі </w:t>
            </w:r>
            <w:r w:rsidRPr="00FD6C0A">
              <w:rPr>
                <w:rFonts w:ascii="ProbaPro" w:hAnsi="ProbaPro"/>
                <w:color w:val="000000"/>
                <w:sz w:val="23"/>
                <w:szCs w:val="23"/>
              </w:rPr>
              <w:t>студентами, особами  з інвалідністю щодо подальшого працевлаштування.</w:t>
            </w:r>
          </w:p>
          <w:p w:rsidR="000A1CBC" w:rsidRPr="000A1CBC" w:rsidRDefault="000A1CBC" w:rsidP="000A1CBC">
            <w:pPr>
              <w:shd w:val="clear" w:color="auto" w:fill="FFFFFF" w:themeFill="background1"/>
              <w:ind w:left="57" w:right="57" w:firstLine="317"/>
              <w:jc w:val="both"/>
              <w:rPr>
                <w:rFonts w:ascii="Times New Roman" w:hAnsi="Times New Roman" w:cs="Times New Roman"/>
                <w:sz w:val="24"/>
                <w:szCs w:val="24"/>
                <w:lang w:val="uk-UA"/>
              </w:rPr>
            </w:pPr>
            <w:r w:rsidRPr="000A1CBC">
              <w:rPr>
                <w:rFonts w:ascii="Times New Roman" w:eastAsia="Times New Roman" w:hAnsi="Times New Roman" w:cs="Times New Roman"/>
                <w:sz w:val="24"/>
                <w:szCs w:val="24"/>
                <w:lang w:val="uk-UA"/>
              </w:rPr>
              <w:t xml:space="preserve">Станом на 31.12.2023 </w:t>
            </w:r>
            <w:r w:rsidRPr="000A1CBC">
              <w:rPr>
                <w:rFonts w:ascii="Times New Roman" w:eastAsia="Times New Roman" w:hAnsi="Times New Roman" w:cs="Times New Roman"/>
                <w:bCs/>
                <w:iCs/>
                <w:sz w:val="24"/>
                <w:szCs w:val="24"/>
                <w:lang w:val="uk-UA"/>
              </w:rPr>
              <w:t xml:space="preserve">на особистому прийомі та у телефонному режимі 3 особам з інвалідністю, їх законним представникам надано консультаційний супровід стосовно підготовки документів </w:t>
            </w:r>
            <w:r w:rsidRPr="000A1CBC">
              <w:rPr>
                <w:rFonts w:ascii="Times New Roman" w:eastAsia="Times New Roman" w:hAnsi="Times New Roman" w:cs="Times New Roman"/>
                <w:bCs/>
                <w:iCs/>
                <w:sz w:val="24"/>
                <w:szCs w:val="24"/>
                <w:lang w:val="uk-UA"/>
              </w:rPr>
              <w:lastRenderedPageBreak/>
              <w:t xml:space="preserve">для подачі до відділення Фонду з подальшим </w:t>
            </w:r>
            <w:r w:rsidRPr="000A1CBC">
              <w:rPr>
                <w:rFonts w:ascii="Times New Roman" w:eastAsia="Times New Roman" w:hAnsi="Times New Roman" w:cs="Times New Roman"/>
                <w:sz w:val="24"/>
                <w:szCs w:val="24"/>
                <w:lang w:val="uk-UA"/>
              </w:rPr>
              <w:t xml:space="preserve">наданням фінансової допомоги на безповоротній основі шляхом відшкодування навчальним закладам витрат на навчання особам з інвалідністю. </w:t>
            </w:r>
          </w:p>
          <w:p w:rsidR="00905679" w:rsidRPr="0024092F" w:rsidRDefault="00905679" w:rsidP="0024092F">
            <w:pPr>
              <w:shd w:val="clear" w:color="auto" w:fill="FFFFFF" w:themeFill="background1"/>
              <w:ind w:left="57" w:right="57" w:firstLine="317"/>
              <w:jc w:val="both"/>
              <w:rPr>
                <w:rFonts w:ascii="Times New Roman" w:hAnsi="Times New Roman" w:cs="Times New Roman"/>
                <w:b/>
                <w:bCs/>
                <w:i/>
                <w:color w:val="000000" w:themeColor="text1"/>
                <w:sz w:val="24"/>
                <w:szCs w:val="24"/>
                <w:shd w:val="clear" w:color="auto" w:fill="FFFFFF"/>
                <w:lang w:val="uk-UA"/>
              </w:rPr>
            </w:pPr>
            <w:r w:rsidRPr="003E46E8">
              <w:rPr>
                <w:rFonts w:ascii="Times New Roman" w:hAnsi="Times New Roman" w:cs="Times New Roman"/>
                <w:b/>
                <w:bCs/>
                <w:i/>
                <w:color w:val="000000" w:themeColor="text1"/>
                <w:sz w:val="24"/>
                <w:szCs w:val="24"/>
                <w:shd w:val="clear" w:color="auto" w:fill="FFFFFF"/>
                <w:lang w:val="uk-UA"/>
              </w:rPr>
              <w:t xml:space="preserve">Виконується. </w:t>
            </w:r>
          </w:p>
        </w:tc>
      </w:tr>
      <w:tr w:rsidR="00905679" w:rsidRPr="00C21289" w:rsidTr="000A5558">
        <w:tc>
          <w:tcPr>
            <w:tcW w:w="2659" w:type="dxa"/>
            <w:tcBorders>
              <w:bottom w:val="nil"/>
              <w:right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2. Вжиття заходів для сприяння зайнятості, забезпечення розумного пристосування робочих місць для потреб осіб з інвалідністю, їх супроводу на робочому місці</w:t>
            </w:r>
          </w:p>
        </w:tc>
        <w:tc>
          <w:tcPr>
            <w:tcW w:w="3828" w:type="dxa"/>
            <w:tcBorders>
              <w:left w:val="single" w:sz="4" w:space="0" w:color="auto"/>
              <w:bottom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забезпечення режиму найбільшого сприяння працевлаштуванню  на вакантні та новостворені робочі місця безробітних із категорії громадян, що мають додаткові гарантії у сприянні працевлаштуванню, зазначені у частині першій статті 14 Закону України «Про зайнятість населення», зокрема, осіб з інвалідністю. Надання їм комплексу соціальних послуг</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збільшено кількість працевлаштованих осіб з інвалідністю</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протягом 2021-2025 років</w:t>
            </w:r>
          </w:p>
        </w:tc>
        <w:tc>
          <w:tcPr>
            <w:tcW w:w="4678" w:type="dxa"/>
            <w:shd w:val="clear" w:color="auto" w:fill="FFFFFF" w:themeFill="background1"/>
          </w:tcPr>
          <w:p w:rsidR="00012662" w:rsidRPr="00012662" w:rsidRDefault="00012662" w:rsidP="00012662">
            <w:pPr>
              <w:ind w:firstLine="314"/>
              <w:jc w:val="both"/>
              <w:rPr>
                <w:rFonts w:ascii="Times New Roman" w:hAnsi="Times New Roman" w:cs="Times New Roman"/>
                <w:sz w:val="24"/>
                <w:szCs w:val="24"/>
                <w:lang w:eastAsia="en-US"/>
              </w:rPr>
            </w:pPr>
            <w:r w:rsidRPr="00012662">
              <w:rPr>
                <w:rFonts w:ascii="Times New Roman" w:hAnsi="Times New Roman" w:cs="Times New Roman"/>
                <w:sz w:val="24"/>
                <w:szCs w:val="24"/>
                <w:lang w:val="uk-UA" w:eastAsia="en-US"/>
              </w:rPr>
              <w:t xml:space="preserve">Чернігівським міським центром зайнятості та філіями обласного центру зайнятості налагоджено чіткий облік осіб з інвалідністю, які звертаються з питань надання допомоги у вирішенні проблеми зайнятості. </w:t>
            </w:r>
            <w:r w:rsidRPr="00012662">
              <w:rPr>
                <w:rFonts w:ascii="Times New Roman" w:hAnsi="Times New Roman" w:cs="Times New Roman"/>
                <w:sz w:val="24"/>
                <w:szCs w:val="24"/>
                <w:lang w:eastAsia="en-US"/>
              </w:rPr>
              <w:t>Враховуючи їх фізичні можливості та стан ринку праці, даній категорії населення надається допомога у працевлаштуванні. Згідно із абз. 2 п.3 ст. 46 Закону України  «Про зайнятість населення» підбір підходящої роботи для осіб з інвалідністю здійснюється з урахуванням положень Закону України "Про основи соціальної захищеності осіб з інвалідністю в Україні".</w:t>
            </w:r>
          </w:p>
          <w:p w:rsidR="00012662" w:rsidRPr="00012662" w:rsidRDefault="00012662" w:rsidP="00012662">
            <w:pPr>
              <w:ind w:firstLine="314"/>
              <w:jc w:val="both"/>
              <w:rPr>
                <w:rFonts w:ascii="Times New Roman" w:hAnsi="Times New Roman" w:cs="Times New Roman"/>
              </w:rPr>
            </w:pPr>
            <w:r w:rsidRPr="00012662">
              <w:rPr>
                <w:rFonts w:ascii="Times New Roman" w:hAnsi="Times New Roman" w:cs="Times New Roman"/>
                <w:sz w:val="24"/>
                <w:szCs w:val="24"/>
                <w:lang w:eastAsia="en-US"/>
              </w:rPr>
              <w:t>Протягом січня-грудня 2023 року статус безробітного отримали 711 осіб з інвалідністю, а всього протягом звітного періоду статус безробітного мали 1367 осіб з інвалідністю. Завдяки системному підходу фахівців служби зайнятості до надання соціальних послуг цій категорії населення, за  сприяння служби зайнятості працевлаштовано протягом 2023 року 288 безробітних осіб з інвалідністю. Рівень працевлаштування зазначеної категорії безробітних склав 21%.</w:t>
            </w:r>
            <w:r w:rsidRPr="00012662">
              <w:rPr>
                <w:rFonts w:ascii="Times New Roman" w:hAnsi="Times New Roman" w:cs="Times New Roman"/>
              </w:rPr>
              <w:t xml:space="preserve"> </w:t>
            </w:r>
          </w:p>
          <w:p w:rsidR="00012662" w:rsidRPr="00012662" w:rsidRDefault="00012662" w:rsidP="00012662">
            <w:pPr>
              <w:ind w:firstLine="314"/>
              <w:jc w:val="both"/>
              <w:rPr>
                <w:rFonts w:ascii="Times New Roman" w:hAnsi="Times New Roman" w:cs="Times New Roman"/>
                <w:sz w:val="24"/>
                <w:szCs w:val="24"/>
                <w:lang w:eastAsia="en-US"/>
              </w:rPr>
            </w:pPr>
            <w:r w:rsidRPr="00012662">
              <w:rPr>
                <w:rFonts w:ascii="Times New Roman" w:hAnsi="Times New Roman" w:cs="Times New Roman"/>
                <w:sz w:val="24"/>
                <w:szCs w:val="24"/>
                <w:lang w:eastAsia="en-US"/>
              </w:rPr>
              <w:t xml:space="preserve">Результатом індивідуального та </w:t>
            </w:r>
            <w:r w:rsidRPr="00012662">
              <w:rPr>
                <w:rFonts w:ascii="Times New Roman" w:hAnsi="Times New Roman" w:cs="Times New Roman"/>
                <w:sz w:val="24"/>
                <w:szCs w:val="24"/>
                <w:lang w:eastAsia="en-US"/>
              </w:rPr>
              <w:lastRenderedPageBreak/>
              <w:t xml:space="preserve">адресного підходу до забезпечення професійної реабілітації осіб з інвалідністю, підвищення їх конкурентоспроможності на ринку праці з урахуванням рекомендацій медико-соціальних експертних комісій та вимог роботодавців до професійно-кваліфікаційного рівня даної робочої сили стала організація протягом звітного періоду професійного навчання за направленням служби зайнятості для 33 осіб з інвалідністю, які по закінченню навчання отримали робоче місце. </w:t>
            </w:r>
          </w:p>
          <w:p w:rsidR="00012662" w:rsidRPr="00012662" w:rsidRDefault="00012662" w:rsidP="00012662">
            <w:pPr>
              <w:shd w:val="clear" w:color="auto" w:fill="FFFFFF" w:themeFill="background1"/>
              <w:ind w:right="57" w:firstLine="314"/>
              <w:jc w:val="both"/>
              <w:rPr>
                <w:rFonts w:ascii="Times New Roman" w:hAnsi="Times New Roman" w:cs="Times New Roman"/>
                <w:sz w:val="24"/>
                <w:szCs w:val="24"/>
                <w:lang w:val="uk-UA" w:eastAsia="en-US"/>
              </w:rPr>
            </w:pPr>
            <w:r w:rsidRPr="00012662">
              <w:rPr>
                <w:rFonts w:ascii="Times New Roman" w:hAnsi="Times New Roman" w:cs="Times New Roman"/>
                <w:sz w:val="24"/>
                <w:szCs w:val="24"/>
                <w:lang w:eastAsia="en-US"/>
              </w:rPr>
              <w:t>У громадських роботах та інших роботах тимчасового характеру протягом звітного періоду участь приймали 11 осіб з інвалідністю.</w:t>
            </w:r>
          </w:p>
          <w:p w:rsidR="00905679" w:rsidRPr="0024092F" w:rsidRDefault="00905679" w:rsidP="0024092F">
            <w:pPr>
              <w:shd w:val="clear" w:color="auto" w:fill="FFFFFF" w:themeFill="background1"/>
              <w:ind w:right="57" w:firstLine="314"/>
              <w:jc w:val="both"/>
              <w:rPr>
                <w:rFonts w:ascii="Times New Roman" w:hAnsi="Times New Roman" w:cs="Times New Roman"/>
                <w:b/>
                <w:i/>
                <w:sz w:val="24"/>
                <w:szCs w:val="24"/>
                <w:lang w:val="uk-UA" w:eastAsia="en-US"/>
              </w:rPr>
            </w:pPr>
            <w:r w:rsidRPr="00012662">
              <w:rPr>
                <w:rFonts w:ascii="Times New Roman" w:hAnsi="Times New Roman" w:cs="Times New Roman"/>
                <w:b/>
                <w:i/>
                <w:sz w:val="24"/>
                <w:szCs w:val="24"/>
                <w:lang w:val="uk-UA" w:eastAsia="en-US"/>
              </w:rPr>
              <w:t>Виконується.</w:t>
            </w:r>
            <w:r w:rsidRPr="003E46E8">
              <w:rPr>
                <w:rFonts w:ascii="Times New Roman" w:hAnsi="Times New Roman" w:cs="Times New Roman"/>
                <w:b/>
                <w:i/>
                <w:sz w:val="24"/>
                <w:szCs w:val="24"/>
                <w:lang w:val="uk-UA" w:eastAsia="en-US"/>
              </w:rPr>
              <w:t xml:space="preserve"> </w:t>
            </w:r>
          </w:p>
        </w:tc>
      </w:tr>
      <w:tr w:rsidR="00905679" w:rsidRPr="00C21289" w:rsidTr="000A5558">
        <w:tc>
          <w:tcPr>
            <w:tcW w:w="2659" w:type="dxa"/>
            <w:vMerge w:val="restart"/>
            <w:tcBorders>
              <w:top w:val="nil"/>
              <w:right w:val="single" w:sz="4" w:space="0" w:color="auto"/>
            </w:tcBorders>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tcBorders>
              <w:top w:val="single" w:sz="4" w:space="0" w:color="auto"/>
              <w:left w:val="single" w:sz="4" w:space="0" w:color="auto"/>
            </w:tcBorders>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2) сприяння професійній реабілітації та навчанню безробітних осіб з інвалідністю з урахуванням вимог роботодавців до професійно-кваліфікаційного рівня робочої сили. Проведення з цією метою профорієнтаційних заходів – профдіагностичних обстежень, індивідуальних консультацій тощо</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проведено інформаційно-роз’яснювальні заходи</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протягом 2021-2025 років</w:t>
            </w:r>
          </w:p>
        </w:tc>
        <w:tc>
          <w:tcPr>
            <w:tcW w:w="4678" w:type="dxa"/>
            <w:shd w:val="clear" w:color="auto" w:fill="FFFFFF" w:themeFill="background1"/>
          </w:tcPr>
          <w:p w:rsidR="00012662" w:rsidRPr="00012662" w:rsidRDefault="00012662" w:rsidP="00012662">
            <w:pPr>
              <w:shd w:val="clear" w:color="auto" w:fill="FFFFFF"/>
              <w:ind w:firstLine="314"/>
              <w:jc w:val="both"/>
              <w:rPr>
                <w:rFonts w:ascii="Times New Roman" w:hAnsi="Times New Roman" w:cs="Times New Roman"/>
                <w:color w:val="000000" w:themeColor="text1"/>
                <w:spacing w:val="-2"/>
                <w:sz w:val="24"/>
                <w:szCs w:val="24"/>
                <w:lang w:val="uk-UA" w:eastAsia="en-US"/>
              </w:rPr>
            </w:pPr>
            <w:r w:rsidRPr="00012662">
              <w:rPr>
                <w:rFonts w:ascii="Times New Roman" w:hAnsi="Times New Roman" w:cs="Times New Roman"/>
                <w:color w:val="000000" w:themeColor="text1"/>
                <w:spacing w:val="-2"/>
                <w:sz w:val="24"/>
                <w:szCs w:val="24"/>
                <w:lang w:val="uk-UA" w:eastAsia="en-US"/>
              </w:rPr>
              <w:t xml:space="preserve">Особи з інвалідністю мають вільний доступ до усіх джерел інформації служби зайнятості. У відповідно облаштованому інформаційному просторі вони мають змогу ознайомитись з переліком послуг, які надаються службою зайнятості, законодавчими та іншими нормативними документами з питань соціального захисту осіб з  інвалідністю, отримати необхідну інформацію щодо можливості професійної підготовки, перепідготовки та підвищення кваліфікації за направленням служби зайнятості, ознайомитись з переліком навчальних закладів України, в яких проводять професійну підготовку громадян цієї категорії,  дізнатись про умови направлення на професійне навчання до </w:t>
            </w:r>
            <w:r w:rsidRPr="00012662">
              <w:rPr>
                <w:rFonts w:ascii="Times New Roman" w:hAnsi="Times New Roman" w:cs="Times New Roman"/>
                <w:color w:val="000000" w:themeColor="text1"/>
                <w:spacing w:val="-2"/>
                <w:sz w:val="24"/>
                <w:szCs w:val="24"/>
                <w:lang w:val="uk-UA" w:eastAsia="en-US"/>
              </w:rPr>
              <w:lastRenderedPageBreak/>
              <w:t>центрів професійної реабілітації інвалідів тощо.</w:t>
            </w:r>
          </w:p>
          <w:p w:rsidR="00012662" w:rsidRPr="00012662" w:rsidRDefault="00012662" w:rsidP="00012662">
            <w:pPr>
              <w:ind w:firstLine="314"/>
              <w:jc w:val="both"/>
              <w:rPr>
                <w:rFonts w:ascii="Times New Roman" w:hAnsi="Times New Roman" w:cs="Times New Roman"/>
                <w:color w:val="000000" w:themeColor="text1"/>
                <w:sz w:val="24"/>
                <w:szCs w:val="24"/>
                <w:lang w:eastAsia="en-US"/>
              </w:rPr>
            </w:pPr>
            <w:r w:rsidRPr="00012662">
              <w:rPr>
                <w:rFonts w:ascii="Times New Roman" w:hAnsi="Times New Roman" w:cs="Times New Roman"/>
                <w:color w:val="000000" w:themeColor="text1"/>
                <w:sz w:val="24"/>
                <w:szCs w:val="24"/>
                <w:lang w:val="uk-UA" w:eastAsia="en-US"/>
              </w:rPr>
              <w:t xml:space="preserve">Впродовж 2023 року 1,2 тис. безробітних осіб з інвалідністю, які перебували на обліку в службі зайнятості, одержали 2,8 тис. різноманітних профорієнтаційних послуг, з них 1,9 тис. профінформаційних, 0,9 тис. профконсультаційних, в тому числі </w:t>
            </w:r>
            <w:r w:rsidR="001C4CCA">
              <w:rPr>
                <w:rFonts w:ascii="Times New Roman" w:hAnsi="Times New Roman" w:cs="Times New Roman"/>
                <w:color w:val="000000" w:themeColor="text1"/>
                <w:sz w:val="24"/>
                <w:szCs w:val="24"/>
                <w:lang w:val="uk-UA" w:eastAsia="en-US"/>
              </w:rPr>
              <w:t xml:space="preserve">                        </w:t>
            </w:r>
            <w:r w:rsidRPr="00012662">
              <w:rPr>
                <w:rFonts w:ascii="Times New Roman" w:hAnsi="Times New Roman" w:cs="Times New Roman"/>
                <w:color w:val="000000" w:themeColor="text1"/>
                <w:sz w:val="24"/>
                <w:szCs w:val="24"/>
                <w:lang w:val="uk-UA" w:eastAsia="en-US"/>
              </w:rPr>
              <w:t xml:space="preserve">9 консультацій з психодіагностичним тестуванням, та 6 послуг з професійного відбору. </w:t>
            </w:r>
            <w:r w:rsidRPr="00012662">
              <w:rPr>
                <w:rFonts w:ascii="Times New Roman" w:hAnsi="Times New Roman" w:cs="Times New Roman"/>
                <w:color w:val="000000" w:themeColor="text1"/>
                <w:sz w:val="24"/>
                <w:szCs w:val="24"/>
                <w:lang w:eastAsia="en-US"/>
              </w:rPr>
              <w:t xml:space="preserve">В умовах воєнного стану </w:t>
            </w:r>
            <w:r w:rsidR="001C4CCA">
              <w:rPr>
                <w:rFonts w:ascii="Times New Roman" w:hAnsi="Times New Roman" w:cs="Times New Roman"/>
                <w:color w:val="000000" w:themeColor="text1"/>
                <w:sz w:val="24"/>
                <w:szCs w:val="24"/>
                <w:lang w:val="uk-UA" w:eastAsia="en-US"/>
              </w:rPr>
              <w:t xml:space="preserve">                  </w:t>
            </w:r>
            <w:r w:rsidRPr="00012662">
              <w:rPr>
                <w:rFonts w:ascii="Times New Roman" w:hAnsi="Times New Roman" w:cs="Times New Roman"/>
                <w:color w:val="000000" w:themeColor="text1"/>
                <w:sz w:val="24"/>
                <w:szCs w:val="24"/>
                <w:lang w:eastAsia="en-US"/>
              </w:rPr>
              <w:t>118 профорієнтаційних послуг були надані в дистанційному режимі.</w:t>
            </w:r>
          </w:p>
          <w:p w:rsidR="001C4CCA" w:rsidRDefault="00012662" w:rsidP="00012662">
            <w:pPr>
              <w:widowControl w:val="0"/>
              <w:shd w:val="clear" w:color="auto" w:fill="FFFFFF" w:themeFill="background1"/>
              <w:ind w:firstLine="314"/>
              <w:jc w:val="both"/>
              <w:rPr>
                <w:rFonts w:ascii="Times New Roman" w:hAnsi="Times New Roman" w:cs="Times New Roman"/>
                <w:sz w:val="24"/>
                <w:szCs w:val="24"/>
                <w:lang w:val="uk-UA" w:eastAsia="en-US"/>
              </w:rPr>
            </w:pPr>
            <w:r w:rsidRPr="00012662">
              <w:rPr>
                <w:rFonts w:ascii="Times New Roman" w:hAnsi="Times New Roman" w:cs="Times New Roman"/>
                <w:color w:val="000000" w:themeColor="text1"/>
                <w:sz w:val="24"/>
                <w:szCs w:val="24"/>
                <w:lang w:eastAsia="en-US"/>
              </w:rPr>
              <w:t xml:space="preserve">Також 753 безробітні особи з інвалідністю взяли участь в різноманітних інформаційно-консультаційних та профорієнтаційних заходах служби зайнятості, таких як </w:t>
            </w:r>
            <w:r w:rsidRPr="00012662">
              <w:rPr>
                <w:rFonts w:ascii="Times New Roman" w:hAnsi="Times New Roman" w:cs="Times New Roman"/>
                <w:sz w:val="24"/>
                <w:szCs w:val="24"/>
                <w:lang w:eastAsia="en-US"/>
              </w:rPr>
              <w:t>семінари з техніки пошуку роботи,  семінари з орієнтації на професійне навчання, презентації роботодавців, ярмарки вакансій</w:t>
            </w:r>
            <w:r w:rsidR="001C4CCA">
              <w:rPr>
                <w:rFonts w:ascii="Times New Roman" w:hAnsi="Times New Roman" w:cs="Times New Roman"/>
                <w:sz w:val="24"/>
                <w:szCs w:val="24"/>
                <w:lang w:val="uk-UA" w:eastAsia="en-US"/>
              </w:rPr>
              <w:t>.</w:t>
            </w:r>
          </w:p>
          <w:p w:rsidR="00905679" w:rsidRPr="0024092F" w:rsidRDefault="00905679" w:rsidP="0024092F">
            <w:pPr>
              <w:widowControl w:val="0"/>
              <w:shd w:val="clear" w:color="auto" w:fill="FFFFFF" w:themeFill="background1"/>
              <w:ind w:firstLine="314"/>
              <w:jc w:val="both"/>
              <w:rPr>
                <w:rFonts w:ascii="Times New Roman" w:hAnsi="Times New Roman" w:cs="Times New Roman"/>
                <w:b/>
                <w:i/>
                <w:sz w:val="24"/>
                <w:szCs w:val="24"/>
                <w:lang w:val="uk-UA" w:eastAsia="en-US"/>
              </w:rPr>
            </w:pPr>
            <w:r w:rsidRPr="00012662">
              <w:rPr>
                <w:rFonts w:ascii="Times New Roman" w:hAnsi="Times New Roman" w:cs="Times New Roman"/>
                <w:b/>
                <w:i/>
                <w:sz w:val="24"/>
                <w:szCs w:val="24"/>
                <w:lang w:val="uk-UA" w:eastAsia="en-US"/>
              </w:rPr>
              <w:t>Виконується.</w:t>
            </w:r>
          </w:p>
        </w:tc>
      </w:tr>
      <w:tr w:rsidR="00905679" w:rsidRPr="004B3841" w:rsidTr="000A5558">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3) забезпечення індивідуального супроводу осіб з інвалідністю після працевлаштування за сприянням служби зайнятості у термін до півроку</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забезпечено індивідуальний супровід осіб з інвалідністю</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протягом 2021-2025 років</w:t>
            </w:r>
          </w:p>
        </w:tc>
        <w:tc>
          <w:tcPr>
            <w:tcW w:w="4678" w:type="dxa"/>
            <w:shd w:val="clear" w:color="auto" w:fill="FFFFFF" w:themeFill="background1"/>
          </w:tcPr>
          <w:p w:rsidR="004B3841" w:rsidRPr="004B3841" w:rsidRDefault="004B3841" w:rsidP="00F92ED2">
            <w:pPr>
              <w:widowControl w:val="0"/>
              <w:shd w:val="clear" w:color="auto" w:fill="FFFFFF" w:themeFill="background1"/>
              <w:spacing w:line="228" w:lineRule="auto"/>
              <w:ind w:right="57" w:firstLine="317"/>
              <w:jc w:val="both"/>
              <w:rPr>
                <w:rFonts w:ascii="Times New Roman" w:hAnsi="Times New Roman" w:cs="Times New Roman"/>
                <w:sz w:val="24"/>
                <w:szCs w:val="24"/>
                <w:lang w:val="uk-UA" w:eastAsia="en-US"/>
              </w:rPr>
            </w:pPr>
            <w:r w:rsidRPr="004B3841">
              <w:rPr>
                <w:rFonts w:ascii="Times New Roman" w:hAnsi="Times New Roman" w:cs="Times New Roman"/>
                <w:sz w:val="24"/>
                <w:szCs w:val="24"/>
                <w:lang w:val="uk-UA" w:eastAsia="en-US"/>
              </w:rPr>
              <w:t>Фахівцями філій та структурних підрозділів Чернігівського обласного центру зайнятості здійснюється індивідуальний супровід працевлаштованих за направленням служби зайнятості осіб з інвалідністю, які на момент працевлаштування надали відповідну згоду на цей вид послуги, з метою їх професійної адаптації та закріплення на новому робочому місці.</w:t>
            </w:r>
          </w:p>
          <w:p w:rsidR="00905679" w:rsidRPr="0024092F" w:rsidRDefault="00905679" w:rsidP="0024092F">
            <w:pPr>
              <w:widowControl w:val="0"/>
              <w:shd w:val="clear" w:color="auto" w:fill="FFFFFF" w:themeFill="background1"/>
              <w:spacing w:line="228" w:lineRule="auto"/>
              <w:ind w:right="57" w:firstLine="317"/>
              <w:jc w:val="both"/>
              <w:rPr>
                <w:rFonts w:ascii="Times New Roman" w:hAnsi="Times New Roman" w:cs="Times New Roman"/>
                <w:b/>
                <w:i/>
                <w:sz w:val="24"/>
                <w:szCs w:val="24"/>
                <w:lang w:val="uk-UA" w:eastAsia="en-US"/>
              </w:rPr>
            </w:pPr>
            <w:r w:rsidRPr="004B3841">
              <w:rPr>
                <w:rFonts w:ascii="Times New Roman" w:hAnsi="Times New Roman" w:cs="Times New Roman"/>
                <w:b/>
                <w:i/>
                <w:sz w:val="24"/>
                <w:szCs w:val="24"/>
                <w:lang w:val="uk-UA" w:eastAsia="en-US"/>
              </w:rPr>
              <w:t xml:space="preserve">Виконується. </w:t>
            </w:r>
          </w:p>
        </w:tc>
      </w:tr>
      <w:tr w:rsidR="00905679" w:rsidRPr="00C21289" w:rsidTr="000A5558">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4) забезпечення активної співпраці з роботодавцями щодо </w:t>
            </w:r>
            <w:r w:rsidRPr="00C21289">
              <w:rPr>
                <w:rFonts w:ascii="Times New Roman" w:hAnsi="Times New Roman" w:cs="Times New Roman"/>
                <w:sz w:val="24"/>
                <w:szCs w:val="24"/>
                <w:lang w:val="uk-UA"/>
              </w:rPr>
              <w:lastRenderedPageBreak/>
              <w:t>постійного оновлення та наповнення бази даних вакансій для осіб з інвалідністю</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збільшено кількість працевлаштованих </w:t>
            </w:r>
            <w:r w:rsidRPr="00C21289">
              <w:rPr>
                <w:rFonts w:ascii="Times New Roman" w:hAnsi="Times New Roman" w:cs="Times New Roman"/>
                <w:sz w:val="24"/>
                <w:szCs w:val="24"/>
                <w:lang w:val="uk-UA"/>
              </w:rPr>
              <w:lastRenderedPageBreak/>
              <w:t>осіб з інвалідністю</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протягом 2021-2025 </w:t>
            </w:r>
            <w:r w:rsidRPr="00C21289">
              <w:rPr>
                <w:rFonts w:ascii="Times New Roman" w:hAnsi="Times New Roman" w:cs="Times New Roman"/>
                <w:sz w:val="24"/>
                <w:szCs w:val="24"/>
                <w:lang w:val="uk-UA"/>
              </w:rPr>
              <w:lastRenderedPageBreak/>
              <w:t>років</w:t>
            </w:r>
          </w:p>
        </w:tc>
        <w:tc>
          <w:tcPr>
            <w:tcW w:w="4678" w:type="dxa"/>
            <w:shd w:val="clear" w:color="auto" w:fill="FFFFFF" w:themeFill="background1"/>
          </w:tcPr>
          <w:p w:rsidR="004B3841" w:rsidRPr="004B3841" w:rsidRDefault="004B3841" w:rsidP="004B3841">
            <w:pPr>
              <w:ind w:firstLine="314"/>
              <w:jc w:val="both"/>
              <w:rPr>
                <w:rFonts w:ascii="Times New Roman" w:hAnsi="Times New Roman" w:cs="Times New Roman"/>
                <w:sz w:val="24"/>
                <w:szCs w:val="24"/>
                <w:lang w:val="uk-UA" w:eastAsia="en-US"/>
              </w:rPr>
            </w:pPr>
            <w:r w:rsidRPr="004B3841">
              <w:rPr>
                <w:rFonts w:ascii="Times New Roman" w:hAnsi="Times New Roman" w:cs="Times New Roman"/>
                <w:sz w:val="24"/>
                <w:szCs w:val="24"/>
                <w:lang w:val="uk-UA" w:eastAsia="en-US"/>
              </w:rPr>
              <w:lastRenderedPageBreak/>
              <w:t xml:space="preserve">Загалом протягом січня-грудня 2023 </w:t>
            </w:r>
            <w:r w:rsidRPr="004B3841">
              <w:rPr>
                <w:rFonts w:ascii="Times New Roman" w:hAnsi="Times New Roman" w:cs="Times New Roman"/>
                <w:sz w:val="24"/>
                <w:szCs w:val="24"/>
                <w:lang w:val="uk-UA" w:eastAsia="en-US"/>
              </w:rPr>
              <w:lastRenderedPageBreak/>
              <w:t>року в рахунок нормативу робочих місць для працевлаштування осіб з інвалідністю роботодавцями області подано 208 вакансїй, на які за направленням служби зайнятості працевлаштовано 65 осіб з інвалідністю.</w:t>
            </w:r>
          </w:p>
          <w:p w:rsidR="004B3841" w:rsidRPr="004B3841" w:rsidRDefault="004B3841" w:rsidP="004B3841">
            <w:pPr>
              <w:widowControl w:val="0"/>
              <w:shd w:val="clear" w:color="auto" w:fill="FFFFFF" w:themeFill="background1"/>
              <w:ind w:left="5" w:right="57" w:firstLine="317"/>
              <w:jc w:val="both"/>
              <w:rPr>
                <w:rFonts w:ascii="Times New Roman" w:hAnsi="Times New Roman" w:cs="Times New Roman"/>
                <w:sz w:val="24"/>
                <w:szCs w:val="24"/>
                <w:lang w:val="uk-UA" w:eastAsia="en-US"/>
              </w:rPr>
            </w:pPr>
            <w:r w:rsidRPr="004B3841">
              <w:rPr>
                <w:rFonts w:ascii="Times New Roman" w:hAnsi="Times New Roman" w:cs="Times New Roman"/>
                <w:sz w:val="24"/>
                <w:szCs w:val="24"/>
                <w:lang w:eastAsia="en-US"/>
              </w:rPr>
              <w:t>Також було проведено 494 семінари за участю 3427 ПОУ - «Інформаційний семінар з питань організації працевлаштування людей з інвалідністю».</w:t>
            </w:r>
          </w:p>
          <w:p w:rsidR="00905679" w:rsidRPr="0024092F" w:rsidRDefault="0024092F" w:rsidP="0024092F">
            <w:pPr>
              <w:widowControl w:val="0"/>
              <w:shd w:val="clear" w:color="auto" w:fill="FFFFFF" w:themeFill="background1"/>
              <w:ind w:left="5" w:right="57" w:firstLine="317"/>
              <w:jc w:val="both"/>
              <w:rPr>
                <w:rFonts w:ascii="Times New Roman" w:hAnsi="Times New Roman" w:cs="Times New Roman"/>
                <w:b/>
                <w:i/>
                <w:sz w:val="24"/>
                <w:szCs w:val="24"/>
                <w:lang w:val="uk-UA" w:eastAsia="en-US"/>
              </w:rPr>
            </w:pPr>
            <w:r>
              <w:rPr>
                <w:rFonts w:ascii="Times New Roman" w:hAnsi="Times New Roman" w:cs="Times New Roman"/>
                <w:b/>
                <w:i/>
                <w:sz w:val="24"/>
                <w:szCs w:val="24"/>
                <w:lang w:val="uk-UA" w:eastAsia="en-US"/>
              </w:rPr>
              <w:t>В</w:t>
            </w:r>
            <w:r w:rsidR="00905679" w:rsidRPr="004B3841">
              <w:rPr>
                <w:rFonts w:ascii="Times New Roman" w:hAnsi="Times New Roman" w:cs="Times New Roman"/>
                <w:b/>
                <w:i/>
                <w:sz w:val="24"/>
                <w:szCs w:val="24"/>
                <w:lang w:val="uk-UA" w:eastAsia="en-US"/>
              </w:rPr>
              <w:t>иконується.</w:t>
            </w:r>
          </w:p>
        </w:tc>
      </w:tr>
      <w:tr w:rsidR="00905679" w:rsidRPr="00C21289" w:rsidTr="000A5558">
        <w:tc>
          <w:tcPr>
            <w:tcW w:w="2659" w:type="dxa"/>
            <w:vMerge/>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5)  забезпечення інформаційно-консультативної підтримки суб’єктів малого та середнього підприємництва та осіб з інвалідністю, що бажають розпочати власний бізнес</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проведено інформаційно-роз’яснювальні заходи</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постійно</w:t>
            </w:r>
          </w:p>
        </w:tc>
        <w:tc>
          <w:tcPr>
            <w:tcW w:w="4678" w:type="dxa"/>
            <w:shd w:val="clear" w:color="auto" w:fill="FFFFFF" w:themeFill="background1"/>
          </w:tcPr>
          <w:p w:rsidR="00905679" w:rsidRPr="009F5C28" w:rsidRDefault="00905679" w:rsidP="00F92ED2">
            <w:pPr>
              <w:shd w:val="clear" w:color="auto" w:fill="FFFFFF" w:themeFill="background1"/>
              <w:ind w:firstLine="317"/>
              <w:jc w:val="both"/>
              <w:rPr>
                <w:rFonts w:ascii="Times New Roman" w:hAnsi="Times New Roman" w:cs="Times New Roman"/>
                <w:sz w:val="24"/>
                <w:szCs w:val="24"/>
              </w:rPr>
            </w:pPr>
            <w:r w:rsidRPr="009F5C28">
              <w:rPr>
                <w:rFonts w:ascii="Times New Roman" w:hAnsi="Times New Roman" w:cs="Times New Roman"/>
                <w:sz w:val="24"/>
                <w:szCs w:val="24"/>
              </w:rPr>
              <w:t xml:space="preserve">В </w:t>
            </w:r>
            <w:r>
              <w:rPr>
                <w:rFonts w:ascii="Times New Roman" w:hAnsi="Times New Roman" w:cs="Times New Roman"/>
                <w:sz w:val="24"/>
                <w:szCs w:val="24"/>
              </w:rPr>
              <w:t>області</w:t>
            </w:r>
            <w:r w:rsidRPr="009F5C28">
              <w:rPr>
                <w:rFonts w:ascii="Times New Roman" w:hAnsi="Times New Roman" w:cs="Times New Roman"/>
                <w:sz w:val="24"/>
                <w:szCs w:val="24"/>
              </w:rPr>
              <w:t xml:space="preserve"> реалізується обласна Програма розвитку малого і середнього підприємництва на </w:t>
            </w:r>
            <w:r>
              <w:rPr>
                <w:rFonts w:ascii="Times New Roman" w:hAnsi="Times New Roman" w:cs="Times New Roman"/>
                <w:sz w:val="24"/>
                <w:szCs w:val="24"/>
              </w:rPr>
              <w:t xml:space="preserve">                             </w:t>
            </w:r>
            <w:r w:rsidRPr="009F5C28">
              <w:rPr>
                <w:rFonts w:ascii="Times New Roman" w:hAnsi="Times New Roman" w:cs="Times New Roman"/>
                <w:sz w:val="24"/>
                <w:szCs w:val="24"/>
              </w:rPr>
              <w:t>2021-2027 роки, затверджена рішенням двадцять п’ятої сесії обласної ради сьомого скликання від 28</w:t>
            </w:r>
            <w:r>
              <w:rPr>
                <w:rFonts w:ascii="Times New Roman" w:hAnsi="Times New Roman" w:cs="Times New Roman"/>
                <w:sz w:val="24"/>
                <w:szCs w:val="24"/>
              </w:rPr>
              <w:t>.10.</w:t>
            </w:r>
            <w:r w:rsidRPr="009F5C28">
              <w:rPr>
                <w:rFonts w:ascii="Times New Roman" w:hAnsi="Times New Roman" w:cs="Times New Roman"/>
                <w:sz w:val="24"/>
                <w:szCs w:val="24"/>
              </w:rPr>
              <w:t>2020 № 41-25/VII. Її метою  є стимулювання розвитку малого та середнього підприємництва, створення сприятливого бізнес-середовища шляхом консолідації зусиль місцевих органів влади, суб’єктів підприємницької діяльності, громадських організацій, об’єднань підприємців, бізнес-асоціацій тощо задля підвищення добробуту населення області.</w:t>
            </w:r>
          </w:p>
          <w:p w:rsidR="00905679" w:rsidRPr="009F5C28" w:rsidRDefault="00905679" w:rsidP="00F92ED2">
            <w:pPr>
              <w:shd w:val="clear" w:color="auto" w:fill="FFFFFF" w:themeFill="background1"/>
              <w:ind w:firstLine="317"/>
              <w:jc w:val="both"/>
              <w:rPr>
                <w:rFonts w:ascii="Times New Roman" w:hAnsi="Times New Roman" w:cs="Times New Roman"/>
                <w:sz w:val="24"/>
                <w:szCs w:val="24"/>
              </w:rPr>
            </w:pPr>
            <w:r w:rsidRPr="009F5C28">
              <w:rPr>
                <w:rFonts w:ascii="Times New Roman" w:hAnsi="Times New Roman" w:cs="Times New Roman"/>
                <w:sz w:val="24"/>
                <w:szCs w:val="24"/>
              </w:rPr>
              <w:t xml:space="preserve">В рамках Програми здійснюється фінансово-кредитна та інформаційно-консультаційна підтримка суб’єктів малого та середнього бізнесу. Зокрема, передбачено організацію проведення різноманітних семінарів, тренінгів, «круглих столів»,  днів  юридичної  допомоги, вебінарів тощо для суб’єктів малого та середнього підприємництва, а </w:t>
            </w:r>
            <w:r w:rsidRPr="009F5C28">
              <w:rPr>
                <w:rFonts w:ascii="Times New Roman" w:hAnsi="Times New Roman" w:cs="Times New Roman"/>
                <w:sz w:val="24"/>
                <w:szCs w:val="24"/>
              </w:rPr>
              <w:lastRenderedPageBreak/>
              <w:t>також осіб, які бажають відкрити власну справу, зокрема і для таких груп населення, як молодь, жінки, особи похилого віку, особи з інвалідністю.</w:t>
            </w:r>
          </w:p>
          <w:p w:rsidR="00905679" w:rsidRPr="0024092F" w:rsidRDefault="00905679" w:rsidP="0024092F">
            <w:pPr>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317"/>
              <w:jc w:val="both"/>
              <w:rPr>
                <w:rFonts w:ascii="Times New Roman" w:hAnsi="Times New Roman" w:cs="Times New Roman"/>
                <w:b/>
                <w:i/>
                <w:sz w:val="24"/>
                <w:szCs w:val="24"/>
                <w:lang w:val="uk-UA"/>
              </w:rPr>
            </w:pPr>
            <w:r w:rsidRPr="006158E1">
              <w:rPr>
                <w:rFonts w:ascii="Times New Roman" w:hAnsi="Times New Roman" w:cs="Times New Roman"/>
                <w:b/>
                <w:i/>
                <w:sz w:val="24"/>
                <w:szCs w:val="24"/>
                <w:lang w:val="uk-UA"/>
              </w:rPr>
              <w:t>Виконується.</w:t>
            </w:r>
          </w:p>
        </w:tc>
      </w:tr>
      <w:tr w:rsidR="00905679" w:rsidRPr="00C21289" w:rsidTr="000A5558">
        <w:tc>
          <w:tcPr>
            <w:tcW w:w="15276" w:type="dxa"/>
            <w:gridSpan w:val="6"/>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eastAsia="Arial" w:hAnsi="Times New Roman" w:cs="Times New Roman"/>
                <w:sz w:val="24"/>
                <w:szCs w:val="24"/>
                <w:lang w:val="uk-UA"/>
              </w:rPr>
              <w:lastRenderedPageBreak/>
              <w:t xml:space="preserve">XIV. Участь у культурному житті, проведенні дозвілля й </w:t>
            </w:r>
            <w:bookmarkStart w:id="3" w:name="_fugrp0l0e7ke"/>
            <w:bookmarkEnd w:id="3"/>
            <w:r w:rsidRPr="00C21289">
              <w:rPr>
                <w:rFonts w:ascii="Times New Roman" w:eastAsia="Arial" w:hAnsi="Times New Roman" w:cs="Times New Roman"/>
                <w:sz w:val="24"/>
                <w:szCs w:val="24"/>
                <w:lang w:val="uk-UA"/>
              </w:rPr>
              <w:t xml:space="preserve">відпочинку та заняттях спортом </w:t>
            </w:r>
            <w:r w:rsidRPr="00C21289">
              <w:rPr>
                <w:rFonts w:ascii="Times New Roman" w:eastAsia="Arial" w:hAnsi="Times New Roman" w:cs="Times New Roman"/>
                <w:sz w:val="24"/>
                <w:szCs w:val="24"/>
                <w:lang w:val="uk-UA"/>
              </w:rPr>
              <w:br/>
              <w:t>(стаття 30 Конвенції про права осіб з інвалідністю)</w:t>
            </w:r>
          </w:p>
        </w:tc>
      </w:tr>
      <w:tr w:rsidR="00905679" w:rsidRPr="00C21289" w:rsidTr="003D795E">
        <w:tc>
          <w:tcPr>
            <w:tcW w:w="2659"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2. Створення умов для забезпечення рівних прав і можливостей осіб з інвалідністю для занять фізичною культурою, спортом і фізкультурно-спортивною реабілітацією</w:t>
            </w: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забезпечення організації та проведення заходів з фізичної культури, спорту, фізкультурно-спортивної реабілітації осіб з інвалідністю, у тому числі дітей з інвалідністю</w:t>
            </w:r>
          </w:p>
        </w:tc>
        <w:tc>
          <w:tcPr>
            <w:tcW w:w="2552"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shd w:val="clear" w:color="auto" w:fill="FFFFFF"/>
                <w:lang w:val="uk-UA"/>
              </w:rPr>
              <w:t>кількість проведених заходів з</w:t>
            </w:r>
            <w:r w:rsidRPr="00C21289">
              <w:rPr>
                <w:rFonts w:ascii="Times New Roman" w:hAnsi="Times New Roman" w:cs="Times New Roman"/>
                <w:sz w:val="24"/>
                <w:szCs w:val="24"/>
                <w:lang w:val="uk-UA"/>
              </w:rPr>
              <w:t xml:space="preserve"> фізичної культури, спорту, фізкультурно-спортивної реабілітації для осіб з інвалідністю, у тому числі дітей з інвалідністю</w:t>
            </w:r>
          </w:p>
        </w:tc>
        <w:tc>
          <w:tcPr>
            <w:tcW w:w="1559" w:type="dxa"/>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протягом 2021-2025 років</w:t>
            </w:r>
          </w:p>
        </w:tc>
        <w:tc>
          <w:tcPr>
            <w:tcW w:w="4678" w:type="dxa"/>
            <w:shd w:val="clear" w:color="auto" w:fill="FFFFFF" w:themeFill="background1"/>
          </w:tcPr>
          <w:p w:rsidR="00B0357A" w:rsidRPr="00B0357A" w:rsidRDefault="00B0357A" w:rsidP="00B0357A">
            <w:pPr>
              <w:ind w:firstLine="317"/>
              <w:jc w:val="both"/>
              <w:rPr>
                <w:rFonts w:ascii="Times New Roman" w:hAnsi="Times New Roman" w:cs="Times New Roman"/>
                <w:sz w:val="24"/>
                <w:szCs w:val="24"/>
                <w:lang w:val="uk-UA"/>
              </w:rPr>
            </w:pPr>
            <w:r w:rsidRPr="00B0357A">
              <w:rPr>
                <w:rFonts w:ascii="Times New Roman" w:hAnsi="Times New Roman" w:cs="Times New Roman"/>
                <w:sz w:val="24"/>
                <w:szCs w:val="24"/>
                <w:lang w:val="uk-UA"/>
              </w:rPr>
              <w:t>В області з 1994 року функціонує Чернігівський регіональний центр з фізичної культури і спорту осіб з інвалідністю «Інваспорт» (далі – Центр).</w:t>
            </w:r>
          </w:p>
          <w:p w:rsidR="00B0357A" w:rsidRPr="00B0357A" w:rsidRDefault="00B0357A" w:rsidP="00B0357A">
            <w:pPr>
              <w:ind w:firstLine="317"/>
              <w:jc w:val="both"/>
              <w:rPr>
                <w:rFonts w:ascii="Times New Roman" w:hAnsi="Times New Roman" w:cs="Times New Roman"/>
                <w:sz w:val="24"/>
                <w:szCs w:val="24"/>
                <w:lang w:val="uk-UA"/>
              </w:rPr>
            </w:pPr>
            <w:r w:rsidRPr="00B0357A">
              <w:rPr>
                <w:rFonts w:ascii="Times New Roman" w:hAnsi="Times New Roman" w:cs="Times New Roman"/>
                <w:sz w:val="24"/>
                <w:szCs w:val="24"/>
                <w:lang w:val="uk-UA"/>
              </w:rPr>
              <w:t>Згідно штатного розпису в Центрі працюють: начальник, заступник начальника, 2 начальники відділу, головний бухгалтер, 7 фахівців, секретар та 12 тренерів з 8 видів спорту (футзалу, боччі, біатлону, легкої атлетики, лижних перегонів, шахів, пауерліфтингу та спортивних танців на візках).</w:t>
            </w:r>
          </w:p>
          <w:p w:rsidR="00B0357A" w:rsidRPr="00B0357A" w:rsidRDefault="00B0357A" w:rsidP="00B0357A">
            <w:pPr>
              <w:ind w:firstLine="317"/>
              <w:jc w:val="both"/>
              <w:rPr>
                <w:rFonts w:ascii="Times New Roman" w:hAnsi="Times New Roman" w:cs="Times New Roman"/>
                <w:sz w:val="24"/>
                <w:szCs w:val="24"/>
              </w:rPr>
            </w:pPr>
            <w:r w:rsidRPr="00B0357A">
              <w:rPr>
                <w:rFonts w:ascii="Times New Roman" w:hAnsi="Times New Roman" w:cs="Times New Roman"/>
                <w:sz w:val="24"/>
                <w:szCs w:val="24"/>
              </w:rPr>
              <w:t>У 2023 році з обласного бюджету на фінансування Центру використано 4248,1 тис. гривень.</w:t>
            </w:r>
          </w:p>
          <w:p w:rsidR="00B0357A" w:rsidRPr="00B0357A" w:rsidRDefault="00B0357A" w:rsidP="00B0357A">
            <w:pPr>
              <w:ind w:firstLine="317"/>
              <w:jc w:val="both"/>
              <w:rPr>
                <w:rFonts w:ascii="Times New Roman" w:hAnsi="Times New Roman" w:cs="Times New Roman"/>
                <w:sz w:val="24"/>
                <w:szCs w:val="24"/>
              </w:rPr>
            </w:pPr>
            <w:r w:rsidRPr="00B0357A">
              <w:rPr>
                <w:rFonts w:ascii="Times New Roman" w:hAnsi="Times New Roman" w:cs="Times New Roman"/>
                <w:sz w:val="24"/>
                <w:szCs w:val="24"/>
              </w:rPr>
              <w:t>Протягом поточного року Центром було проведено 4 фізкультурно-спортивні заходи:</w:t>
            </w:r>
          </w:p>
          <w:p w:rsidR="00B0357A" w:rsidRPr="00B0357A" w:rsidRDefault="00B0357A" w:rsidP="00B0357A">
            <w:pPr>
              <w:pStyle w:val="a5"/>
              <w:numPr>
                <w:ilvl w:val="0"/>
                <w:numId w:val="8"/>
              </w:numPr>
              <w:ind w:left="0" w:firstLine="317"/>
              <w:jc w:val="both"/>
              <w:rPr>
                <w:rFonts w:ascii="Times New Roman" w:hAnsi="Times New Roman" w:cs="Times New Roman"/>
                <w:sz w:val="24"/>
                <w:szCs w:val="24"/>
              </w:rPr>
            </w:pPr>
            <w:r w:rsidRPr="00B0357A">
              <w:rPr>
                <w:rFonts w:ascii="Times New Roman" w:hAnsi="Times New Roman" w:cs="Times New Roman"/>
                <w:sz w:val="24"/>
                <w:szCs w:val="24"/>
              </w:rPr>
              <w:t>обласний турнір з футболу серед осіб з інвалідністю усіх нозологій, пам’яті заслуженого тренера України  Айвара Ладисєва;</w:t>
            </w:r>
          </w:p>
          <w:p w:rsidR="00B0357A" w:rsidRPr="00B0357A" w:rsidRDefault="00B0357A" w:rsidP="00B0357A">
            <w:pPr>
              <w:pStyle w:val="a5"/>
              <w:numPr>
                <w:ilvl w:val="0"/>
                <w:numId w:val="8"/>
              </w:numPr>
              <w:ind w:left="0" w:firstLine="317"/>
              <w:jc w:val="both"/>
              <w:rPr>
                <w:rFonts w:ascii="Times New Roman" w:hAnsi="Times New Roman" w:cs="Times New Roman"/>
                <w:sz w:val="24"/>
                <w:szCs w:val="24"/>
              </w:rPr>
            </w:pPr>
            <w:r w:rsidRPr="00B0357A">
              <w:rPr>
                <w:rFonts w:ascii="Times New Roman" w:hAnsi="Times New Roman" w:cs="Times New Roman"/>
                <w:sz w:val="24"/>
                <w:szCs w:val="24"/>
              </w:rPr>
              <w:t xml:space="preserve"> обласний турнір з шахів серед спортсменів з ураженням опорно-рухового апарату до Дня Конституції України;</w:t>
            </w:r>
          </w:p>
          <w:p w:rsidR="00B0357A" w:rsidRPr="00B0357A" w:rsidRDefault="00B0357A" w:rsidP="00B0357A">
            <w:pPr>
              <w:pStyle w:val="a5"/>
              <w:numPr>
                <w:ilvl w:val="0"/>
                <w:numId w:val="8"/>
              </w:numPr>
              <w:ind w:left="0" w:firstLine="317"/>
              <w:jc w:val="both"/>
              <w:rPr>
                <w:rFonts w:ascii="Times New Roman" w:hAnsi="Times New Roman" w:cs="Times New Roman"/>
                <w:sz w:val="24"/>
                <w:szCs w:val="24"/>
              </w:rPr>
            </w:pPr>
            <w:r w:rsidRPr="00B0357A">
              <w:rPr>
                <w:rFonts w:ascii="Times New Roman" w:hAnsi="Times New Roman" w:cs="Times New Roman"/>
                <w:sz w:val="24"/>
                <w:szCs w:val="24"/>
                <w:lang w:val="en-US"/>
              </w:rPr>
              <w:t>VI</w:t>
            </w:r>
            <w:r w:rsidRPr="00B0357A">
              <w:rPr>
                <w:rFonts w:ascii="Times New Roman" w:hAnsi="Times New Roman" w:cs="Times New Roman"/>
                <w:sz w:val="24"/>
                <w:szCs w:val="24"/>
              </w:rPr>
              <w:t>І</w:t>
            </w:r>
            <w:r w:rsidRPr="00B0357A">
              <w:rPr>
                <w:rFonts w:ascii="Times New Roman" w:hAnsi="Times New Roman" w:cs="Times New Roman"/>
                <w:sz w:val="24"/>
                <w:szCs w:val="24"/>
                <w:lang w:val="en-US"/>
              </w:rPr>
              <w:t>I</w:t>
            </w:r>
            <w:r w:rsidRPr="00B0357A">
              <w:rPr>
                <w:rFonts w:ascii="Times New Roman" w:hAnsi="Times New Roman" w:cs="Times New Roman"/>
                <w:sz w:val="24"/>
                <w:szCs w:val="24"/>
              </w:rPr>
              <w:t xml:space="preserve"> обласна спартакіада «Сильні духом» серед осіб з порушеннями опорно-рухового апарату (бочча, дартс, корнхол);</w:t>
            </w:r>
          </w:p>
          <w:p w:rsidR="00B0357A" w:rsidRPr="00B0357A" w:rsidRDefault="00B0357A" w:rsidP="00B0357A">
            <w:pPr>
              <w:pStyle w:val="a5"/>
              <w:numPr>
                <w:ilvl w:val="0"/>
                <w:numId w:val="8"/>
              </w:numPr>
              <w:ind w:left="0" w:firstLine="317"/>
              <w:jc w:val="both"/>
              <w:rPr>
                <w:rFonts w:ascii="Times New Roman" w:hAnsi="Times New Roman" w:cs="Times New Roman"/>
                <w:sz w:val="24"/>
                <w:szCs w:val="24"/>
              </w:rPr>
            </w:pPr>
            <w:r w:rsidRPr="00B0357A">
              <w:rPr>
                <w:rFonts w:ascii="Times New Roman" w:hAnsi="Times New Roman" w:cs="Times New Roman"/>
                <w:sz w:val="24"/>
                <w:szCs w:val="24"/>
              </w:rPr>
              <w:lastRenderedPageBreak/>
              <w:t>відкритий обласний турнір з футзалу, пам’яті заслуженого тренера України Анатолія Бегояна та з нагоди Міжнародного дня осіб з інвалідністю.</w:t>
            </w:r>
          </w:p>
          <w:p w:rsidR="00B0357A" w:rsidRPr="00B0357A" w:rsidRDefault="00B0357A" w:rsidP="00B0357A">
            <w:pPr>
              <w:ind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Також з 2001 року в області функціонує комунальний заклад «Чернігівська обласна дитячо-юнацька спортивна школа осіб з інвалідністю» Чернігівської обласної ради (далі – ДЮСШ).</w:t>
            </w:r>
          </w:p>
          <w:p w:rsidR="00B0357A" w:rsidRPr="00B0357A" w:rsidRDefault="00B0357A" w:rsidP="00B0357A">
            <w:pPr>
              <w:ind w:left="34"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Згідно штатного розпису в ДЮСШ працюють: директор, заступник директора, бухгалтер, касир, 3 інструктори-методисти, фахівець з публічних закупівель, прибиральник службових приміщень та 19 тренерів з 8 видів спорту (стрільби кульової, легкої атлетики, лижних перегонів, шахів, настільного тенісу, плавання, футболу).</w:t>
            </w:r>
          </w:p>
          <w:p w:rsidR="00B0357A" w:rsidRPr="00B0357A" w:rsidRDefault="00B0357A" w:rsidP="00B0357A">
            <w:pPr>
              <w:ind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У 2023 році з обласного бюджету на фінансування ДЮСШ осіб з інвалідністю використано – 5982,0 тис. гривень.</w:t>
            </w:r>
          </w:p>
          <w:p w:rsidR="00B0357A" w:rsidRPr="00B0357A" w:rsidRDefault="00B0357A" w:rsidP="00B0357A">
            <w:pPr>
              <w:ind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Протягом поточного року ДЮСШ проведено обласну спартакіаду «Повір у себе» та обласні фізкультурно-спортивні заходи до Міжнародного дня осіб з інвалідністю, а саме:</w:t>
            </w:r>
          </w:p>
          <w:p w:rsidR="00B0357A" w:rsidRPr="00B0357A" w:rsidRDefault="00B0357A" w:rsidP="00B0357A">
            <w:pPr>
              <w:numPr>
                <w:ilvl w:val="0"/>
                <w:numId w:val="8"/>
              </w:numPr>
              <w:tabs>
                <w:tab w:val="left" w:pos="317"/>
              </w:tabs>
              <w:ind w:left="34"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 xml:space="preserve">відкриті змагання з шахів серед осіб з порушеннями слуху та зору у                м. Чернігові; </w:t>
            </w:r>
          </w:p>
          <w:p w:rsidR="00B0357A" w:rsidRPr="00B0357A" w:rsidRDefault="00B0357A" w:rsidP="00B0357A">
            <w:pPr>
              <w:numPr>
                <w:ilvl w:val="0"/>
                <w:numId w:val="8"/>
              </w:numPr>
              <w:tabs>
                <w:tab w:val="left" w:pos="317"/>
              </w:tabs>
              <w:ind w:left="34"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відкриті змагання з настільного тенісу серед осіб з інвалідністю з порушеннями слуху у м. Чернігові та с-щі Сосниця;</w:t>
            </w:r>
          </w:p>
          <w:p w:rsidR="00B0357A" w:rsidRPr="00B0357A" w:rsidRDefault="00B0357A" w:rsidP="00B0357A">
            <w:pPr>
              <w:numPr>
                <w:ilvl w:val="0"/>
                <w:numId w:val="8"/>
              </w:numPr>
              <w:tabs>
                <w:tab w:val="left" w:pos="317"/>
              </w:tabs>
              <w:ind w:left="34"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 xml:space="preserve"> відкриті змагання з настільного тенісу серед осіб з інвалідністю з </w:t>
            </w:r>
            <w:r w:rsidRPr="00B0357A">
              <w:rPr>
                <w:rFonts w:ascii="Times New Roman" w:hAnsi="Times New Roman" w:cs="Times New Roman"/>
                <w:color w:val="000000" w:themeColor="text1"/>
                <w:sz w:val="24"/>
                <w:szCs w:val="24"/>
              </w:rPr>
              <w:lastRenderedPageBreak/>
              <w:t>порушеннями розумового і фізичного розвитку у м. Прилуки та м. Городня;</w:t>
            </w:r>
          </w:p>
          <w:p w:rsidR="00B0357A" w:rsidRPr="00B0357A" w:rsidRDefault="00B0357A" w:rsidP="00B0357A">
            <w:pPr>
              <w:numPr>
                <w:ilvl w:val="0"/>
                <w:numId w:val="8"/>
              </w:numPr>
              <w:tabs>
                <w:tab w:val="left" w:pos="317"/>
              </w:tabs>
              <w:ind w:left="34" w:firstLine="317"/>
              <w:jc w:val="both"/>
              <w:rPr>
                <w:rFonts w:ascii="Times New Roman" w:hAnsi="Times New Roman" w:cs="Times New Roman"/>
                <w:color w:val="000000" w:themeColor="text1"/>
                <w:sz w:val="24"/>
                <w:szCs w:val="24"/>
              </w:rPr>
            </w:pPr>
            <w:r w:rsidRPr="00B0357A">
              <w:rPr>
                <w:rFonts w:ascii="Times New Roman" w:hAnsi="Times New Roman" w:cs="Times New Roman"/>
                <w:color w:val="000000" w:themeColor="text1"/>
                <w:sz w:val="24"/>
                <w:szCs w:val="24"/>
              </w:rPr>
              <w:t>відкриті змагання з легкої атлетики серед осіб з інвалідністю з порушеннями розумового і фізичного розвитку м. Городня.</w:t>
            </w:r>
          </w:p>
          <w:p w:rsidR="00905679" w:rsidRPr="0024092F" w:rsidRDefault="00905679" w:rsidP="0024092F">
            <w:pPr>
              <w:shd w:val="clear" w:color="auto" w:fill="FFFFFF" w:themeFill="background1"/>
              <w:tabs>
                <w:tab w:val="left" w:pos="567"/>
              </w:tabs>
              <w:ind w:firstLine="317"/>
              <w:jc w:val="both"/>
              <w:rPr>
                <w:rFonts w:ascii="Times New Roman" w:hAnsi="Times New Roman" w:cs="Times New Roman"/>
                <w:b/>
                <w:i/>
                <w:sz w:val="24"/>
                <w:szCs w:val="24"/>
                <w:lang w:val="uk-UA"/>
              </w:rPr>
            </w:pPr>
            <w:r w:rsidRPr="00B0357A">
              <w:rPr>
                <w:rFonts w:ascii="Times New Roman" w:hAnsi="Times New Roman" w:cs="Times New Roman"/>
                <w:b/>
                <w:i/>
                <w:sz w:val="24"/>
                <w:szCs w:val="24"/>
                <w:lang w:val="uk-UA"/>
              </w:rPr>
              <w:t>Виконується.</w:t>
            </w:r>
          </w:p>
        </w:tc>
      </w:tr>
      <w:tr w:rsidR="00905679" w:rsidRPr="00C21289" w:rsidTr="000A5558">
        <w:trPr>
          <w:trHeight w:val="324"/>
        </w:trPr>
        <w:tc>
          <w:tcPr>
            <w:tcW w:w="15276" w:type="dxa"/>
            <w:gridSpan w:val="6"/>
            <w:shd w:val="clear" w:color="auto" w:fill="FFFFFF" w:themeFill="background1"/>
          </w:tcPr>
          <w:p w:rsidR="00905679" w:rsidRPr="00C21289" w:rsidRDefault="00905679" w:rsidP="00860AC4">
            <w:pPr>
              <w:shd w:val="clear" w:color="auto" w:fill="FFFFFF" w:themeFill="background1"/>
              <w:spacing w:line="228" w:lineRule="auto"/>
              <w:ind w:left="57" w:right="57" w:firstLine="268"/>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 xml:space="preserve">XV. Статистика та збирання даних (стаття 31 Конвенції про права </w:t>
            </w:r>
            <w:bookmarkStart w:id="4" w:name="_1lqj1rs81yx5"/>
            <w:bookmarkEnd w:id="4"/>
            <w:r w:rsidRPr="00C21289">
              <w:rPr>
                <w:rFonts w:ascii="Times New Roman" w:hAnsi="Times New Roman" w:cs="Times New Roman"/>
                <w:sz w:val="24"/>
                <w:szCs w:val="24"/>
                <w:lang w:val="uk-UA"/>
              </w:rPr>
              <w:t>осіб з інвалідністю)</w:t>
            </w:r>
          </w:p>
        </w:tc>
      </w:tr>
      <w:tr w:rsidR="00905679" w:rsidRPr="00C21289" w:rsidTr="000A5558">
        <w:tc>
          <w:tcPr>
            <w:tcW w:w="2659"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8A6259">
              <w:rPr>
                <w:rFonts w:ascii="Times New Roman" w:hAnsi="Times New Roman" w:cs="Times New Roman"/>
                <w:sz w:val="24"/>
                <w:szCs w:val="24"/>
                <w:lang w:val="uk-UA"/>
              </w:rPr>
              <w:t>1. Забезпечення належного збору деталізованих статистичних даних про осіб з інвалідністю в усіх сферах життя із зазначенням віку, статі, класифікації захворювань, місця проживання (міська, сільська місцевість)</w:t>
            </w:r>
            <w:r w:rsidRPr="00C21289">
              <w:rPr>
                <w:rFonts w:ascii="Times New Roman" w:hAnsi="Times New Roman" w:cs="Times New Roman"/>
                <w:sz w:val="24"/>
                <w:szCs w:val="24"/>
                <w:lang w:val="uk-UA"/>
              </w:rPr>
              <w:t xml:space="preserve"> тощо</w:t>
            </w:r>
          </w:p>
        </w:tc>
        <w:tc>
          <w:tcPr>
            <w:tcW w:w="3828"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у сфері освіти: </w:t>
            </w:r>
          </w:p>
          <w:p w:rsidR="00905679" w:rsidRPr="00C21289" w:rsidRDefault="00905679" w:rsidP="00860AC4">
            <w:pPr>
              <w:shd w:val="clear" w:color="auto" w:fill="FFFFFF" w:themeFill="background1"/>
              <w:rPr>
                <w:rFonts w:ascii="Times New Roman" w:hAnsi="Times New Roman" w:cs="Times New Roman"/>
                <w:sz w:val="24"/>
                <w:szCs w:val="24"/>
                <w:lang w:val="uk-UA"/>
              </w:rPr>
            </w:pPr>
          </w:p>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про дітей (осіб) з інвалідністю, які навчаються у закладах дошкільної, загальної середньої, професійної (професійно-технічної) та вищої освіти для осіб з інвалідністю з розбивкою за віком, статтю, місцем проживання (сільська,</w:t>
            </w:r>
            <w:r w:rsidRPr="00C21289">
              <w:rPr>
                <w:rFonts w:ascii="Times New Roman" w:hAnsi="Times New Roman" w:cs="Times New Roman"/>
                <w:color w:val="0070C0"/>
                <w:sz w:val="24"/>
                <w:szCs w:val="24"/>
                <w:lang w:val="uk-UA"/>
              </w:rPr>
              <w:t xml:space="preserve"> </w:t>
            </w:r>
            <w:r w:rsidRPr="00C21289">
              <w:rPr>
                <w:rFonts w:ascii="Times New Roman" w:hAnsi="Times New Roman" w:cs="Times New Roman"/>
                <w:sz w:val="24"/>
                <w:szCs w:val="24"/>
                <w:lang w:val="uk-UA"/>
              </w:rPr>
              <w:t>міська місцевість)</w:t>
            </w:r>
          </w:p>
          <w:p w:rsidR="00905679" w:rsidRPr="00C21289" w:rsidRDefault="00905679" w:rsidP="00860AC4">
            <w:pPr>
              <w:shd w:val="clear" w:color="auto" w:fill="FFFFFF" w:themeFill="background1"/>
              <w:rPr>
                <w:rFonts w:ascii="Times New Roman" w:hAnsi="Times New Roman" w:cs="Times New Roman"/>
                <w:sz w:val="24"/>
                <w:szCs w:val="24"/>
                <w:lang w:val="uk-UA"/>
              </w:rPr>
            </w:pPr>
          </w:p>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про забезпечення безперешкодного доступу до будівель та приміщень закладів дошкільної, загальної середньої, професійної (професійно-технічної) та вищої освіти, зокрема щодо наявності пандусів та поручнів, ліфтів (підйомників), спеціально обладнаних туалетних кімнат для осіб з інвалідністю</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забезпечено </w:t>
            </w:r>
          </w:p>
          <w:p w:rsidR="00905679" w:rsidRPr="00C21289" w:rsidRDefault="00905679" w:rsidP="00860AC4">
            <w:pPr>
              <w:shd w:val="clear" w:color="auto" w:fill="FFFFFF" w:themeFill="background1"/>
              <w:spacing w:line="228" w:lineRule="auto"/>
              <w:ind w:left="57" w:right="57"/>
              <w:rPr>
                <w:rFonts w:ascii="Times New Roman" w:hAnsi="Times New Roman" w:cs="Times New Roman"/>
                <w:sz w:val="24"/>
                <w:szCs w:val="24"/>
                <w:lang w:val="uk-UA"/>
              </w:rPr>
            </w:pPr>
            <w:r w:rsidRPr="00C21289">
              <w:rPr>
                <w:rFonts w:ascii="Times New Roman" w:hAnsi="Times New Roman" w:cs="Times New Roman"/>
                <w:sz w:val="24"/>
                <w:szCs w:val="24"/>
                <w:lang w:val="uk-UA"/>
              </w:rPr>
              <w:t>збір даних</w:t>
            </w:r>
          </w:p>
        </w:tc>
        <w:tc>
          <w:tcPr>
            <w:tcW w:w="1701" w:type="dxa"/>
            <w:gridSpan w:val="2"/>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t>Щороку до 01 листопада</w:t>
            </w:r>
          </w:p>
        </w:tc>
        <w:tc>
          <w:tcPr>
            <w:tcW w:w="4678" w:type="dxa"/>
            <w:shd w:val="clear" w:color="auto" w:fill="FFFFFF" w:themeFill="background1"/>
          </w:tcPr>
          <w:p w:rsidR="00FF4EED" w:rsidRPr="00FF4EED" w:rsidRDefault="00FF4EED" w:rsidP="00F92ED2">
            <w:pPr>
              <w:shd w:val="clear" w:color="auto" w:fill="FFFFFF" w:themeFill="background1"/>
              <w:ind w:firstLine="312"/>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Pr="00FF4EED">
              <w:rPr>
                <w:rFonts w:ascii="Times New Roman" w:hAnsi="Times New Roman" w:cs="Times New Roman"/>
                <w:sz w:val="24"/>
                <w:szCs w:val="24"/>
                <w:lang w:val="uk-UA"/>
              </w:rPr>
              <w:t xml:space="preserve"> заклад</w:t>
            </w:r>
            <w:r w:rsidR="00F139CE">
              <w:rPr>
                <w:rFonts w:ascii="Times New Roman" w:hAnsi="Times New Roman" w:cs="Times New Roman"/>
                <w:sz w:val="24"/>
                <w:szCs w:val="24"/>
                <w:lang w:val="uk-UA"/>
              </w:rPr>
              <w:t>ах дошкільної освіти області 311 дітей</w:t>
            </w:r>
            <w:r w:rsidRPr="00FF4EED">
              <w:rPr>
                <w:rFonts w:ascii="Times New Roman" w:hAnsi="Times New Roman" w:cs="Times New Roman"/>
                <w:sz w:val="24"/>
                <w:szCs w:val="24"/>
                <w:lang w:val="uk-UA"/>
              </w:rPr>
              <w:t xml:space="preserve"> з інвалідністю виховуються.</w:t>
            </w:r>
          </w:p>
          <w:p w:rsidR="00FF4EED" w:rsidRPr="00FF4EED" w:rsidRDefault="00FF4EED" w:rsidP="00F92ED2">
            <w:pPr>
              <w:shd w:val="clear" w:color="auto" w:fill="FFFFFF" w:themeFill="background1"/>
              <w:ind w:firstLine="312"/>
              <w:jc w:val="both"/>
              <w:rPr>
                <w:rFonts w:ascii="Times New Roman" w:hAnsi="Times New Roman" w:cs="Times New Roman"/>
                <w:sz w:val="24"/>
                <w:szCs w:val="24"/>
                <w:lang w:val="uk-UA"/>
              </w:rPr>
            </w:pPr>
            <w:r w:rsidRPr="00FF4EED">
              <w:rPr>
                <w:rFonts w:ascii="Times New Roman" w:hAnsi="Times New Roman" w:cs="Times New Roman"/>
                <w:sz w:val="24"/>
                <w:szCs w:val="24"/>
                <w:lang w:val="uk-UA"/>
              </w:rPr>
              <w:t>У закладах загальної середньої освіти усіх типів ф</w:t>
            </w:r>
            <w:r w:rsidR="00F139CE">
              <w:rPr>
                <w:rFonts w:ascii="Times New Roman" w:hAnsi="Times New Roman" w:cs="Times New Roman"/>
                <w:sz w:val="24"/>
                <w:szCs w:val="24"/>
                <w:lang w:val="uk-UA"/>
              </w:rPr>
              <w:t>орм і власності навчається 2 394 дітей з інвалідністю, 620 дітей</w:t>
            </w:r>
            <w:r w:rsidRPr="00FF4EED">
              <w:rPr>
                <w:rFonts w:ascii="Times New Roman" w:hAnsi="Times New Roman" w:cs="Times New Roman"/>
                <w:sz w:val="24"/>
                <w:szCs w:val="24"/>
                <w:lang w:val="uk-UA"/>
              </w:rPr>
              <w:t xml:space="preserve"> проживають у сільській місцевості, </w:t>
            </w:r>
            <w:r>
              <w:rPr>
                <w:rFonts w:ascii="Times New Roman" w:hAnsi="Times New Roman" w:cs="Times New Roman"/>
                <w:sz w:val="24"/>
                <w:szCs w:val="24"/>
                <w:lang w:val="uk-UA"/>
              </w:rPr>
              <w:t xml:space="preserve">               </w:t>
            </w:r>
            <w:r w:rsidR="00F522EF">
              <w:rPr>
                <w:rFonts w:ascii="Times New Roman" w:hAnsi="Times New Roman" w:cs="Times New Roman"/>
                <w:sz w:val="24"/>
                <w:szCs w:val="24"/>
                <w:lang w:val="uk-UA"/>
              </w:rPr>
              <w:t>2085</w:t>
            </w:r>
            <w:r w:rsidRPr="00FF4EED">
              <w:rPr>
                <w:rFonts w:ascii="Times New Roman" w:hAnsi="Times New Roman" w:cs="Times New Roman"/>
                <w:sz w:val="24"/>
                <w:szCs w:val="24"/>
                <w:lang w:val="uk-UA"/>
              </w:rPr>
              <w:t xml:space="preserve"> дітей - у міській місцевості.</w:t>
            </w:r>
          </w:p>
          <w:p w:rsidR="00FF4EED" w:rsidRPr="00FF4EED" w:rsidRDefault="00FF4EED" w:rsidP="00F92ED2">
            <w:pPr>
              <w:shd w:val="clear" w:color="auto" w:fill="FFFFFF" w:themeFill="background1"/>
              <w:ind w:firstLine="312"/>
              <w:jc w:val="both"/>
              <w:rPr>
                <w:rFonts w:ascii="Times New Roman" w:hAnsi="Times New Roman" w:cs="Times New Roman"/>
                <w:sz w:val="24"/>
                <w:szCs w:val="24"/>
                <w:lang w:val="uk-UA"/>
              </w:rPr>
            </w:pPr>
            <w:r w:rsidRPr="00FF4EED">
              <w:rPr>
                <w:rFonts w:ascii="Times New Roman" w:hAnsi="Times New Roman" w:cs="Times New Roman"/>
                <w:sz w:val="24"/>
                <w:szCs w:val="24"/>
                <w:lang w:val="uk-UA"/>
              </w:rPr>
              <w:t>Також здобувають вищ</w:t>
            </w:r>
            <w:r w:rsidR="00F522EF">
              <w:rPr>
                <w:rFonts w:ascii="Times New Roman" w:hAnsi="Times New Roman" w:cs="Times New Roman"/>
                <w:sz w:val="24"/>
                <w:szCs w:val="24"/>
                <w:lang w:val="uk-UA"/>
              </w:rPr>
              <w:t>у освіту 171 особа</w:t>
            </w:r>
            <w:r w:rsidRPr="00FF4EED">
              <w:rPr>
                <w:rFonts w:ascii="Times New Roman" w:hAnsi="Times New Roman" w:cs="Times New Roman"/>
                <w:sz w:val="24"/>
                <w:szCs w:val="24"/>
                <w:lang w:val="uk-UA"/>
              </w:rPr>
              <w:t xml:space="preserve"> з інвалідніст</w:t>
            </w:r>
            <w:r w:rsidR="00F522EF">
              <w:rPr>
                <w:rFonts w:ascii="Times New Roman" w:hAnsi="Times New Roman" w:cs="Times New Roman"/>
                <w:sz w:val="24"/>
                <w:szCs w:val="24"/>
                <w:lang w:val="uk-UA"/>
              </w:rPr>
              <w:t>ю, фахову передвищу освіту – 168</w:t>
            </w:r>
            <w:r w:rsidRPr="00FF4EED">
              <w:rPr>
                <w:rFonts w:ascii="Times New Roman" w:hAnsi="Times New Roman" w:cs="Times New Roman"/>
                <w:sz w:val="24"/>
                <w:szCs w:val="24"/>
                <w:lang w:val="uk-UA"/>
              </w:rPr>
              <w:t xml:space="preserve"> особи з інвалідністю, профе</w:t>
            </w:r>
            <w:r w:rsidR="00F522EF">
              <w:rPr>
                <w:rFonts w:ascii="Times New Roman" w:hAnsi="Times New Roman" w:cs="Times New Roman"/>
                <w:sz w:val="24"/>
                <w:szCs w:val="24"/>
                <w:lang w:val="uk-UA"/>
              </w:rPr>
              <w:t>сійну (професійно-технічну) – 94</w:t>
            </w:r>
            <w:r w:rsidRPr="00FF4EED">
              <w:rPr>
                <w:rFonts w:ascii="Times New Roman" w:hAnsi="Times New Roman" w:cs="Times New Roman"/>
                <w:sz w:val="24"/>
                <w:szCs w:val="24"/>
                <w:lang w:val="uk-UA"/>
              </w:rPr>
              <w:t xml:space="preserve"> особи з інвалідністю.</w:t>
            </w:r>
          </w:p>
          <w:p w:rsidR="00FF4EED" w:rsidRDefault="00FF4EED" w:rsidP="00F92ED2">
            <w:pPr>
              <w:shd w:val="clear" w:color="auto" w:fill="FFFFFF" w:themeFill="background1"/>
              <w:ind w:firstLine="312"/>
              <w:jc w:val="both"/>
              <w:rPr>
                <w:rFonts w:ascii="Times New Roman" w:hAnsi="Times New Roman" w:cs="Times New Roman"/>
                <w:sz w:val="24"/>
                <w:szCs w:val="24"/>
                <w:lang w:val="uk-UA"/>
              </w:rPr>
            </w:pPr>
            <w:r w:rsidRPr="00FF4EED">
              <w:rPr>
                <w:rFonts w:ascii="Times New Roman" w:hAnsi="Times New Roman" w:cs="Times New Roman"/>
                <w:sz w:val="24"/>
                <w:szCs w:val="24"/>
                <w:lang w:val="uk-UA"/>
              </w:rPr>
              <w:t xml:space="preserve">До першого поверху всіх закладів загальної середньої освіти області створено архітектурну доступність для осіб з інвалідністю та маломобільних груп населення. У 314 закладах освіти облаштовано контрастні обмежувальні смуги на сходах в середині приміщень, у 92 - переобладнано туалетні кімнати, </w:t>
            </w:r>
            <w:r>
              <w:rPr>
                <w:rFonts w:ascii="Times New Roman" w:hAnsi="Times New Roman" w:cs="Times New Roman"/>
                <w:sz w:val="24"/>
                <w:szCs w:val="24"/>
                <w:lang w:val="uk-UA"/>
              </w:rPr>
              <w:t xml:space="preserve">              </w:t>
            </w:r>
            <w:r w:rsidRPr="00FF4EED">
              <w:rPr>
                <w:rFonts w:ascii="Times New Roman" w:hAnsi="Times New Roman" w:cs="Times New Roman"/>
                <w:sz w:val="24"/>
                <w:szCs w:val="24"/>
                <w:lang w:val="uk-UA"/>
              </w:rPr>
              <w:t xml:space="preserve">у 43 – встановлено кнопки виклику чергового, у 6 – облаштовано  підіймальні платформи (2 – в середині приміщень, </w:t>
            </w:r>
            <w:r>
              <w:rPr>
                <w:rFonts w:ascii="Times New Roman" w:hAnsi="Times New Roman" w:cs="Times New Roman"/>
                <w:sz w:val="24"/>
                <w:szCs w:val="24"/>
                <w:lang w:val="uk-UA"/>
              </w:rPr>
              <w:t xml:space="preserve">             </w:t>
            </w:r>
            <w:r w:rsidRPr="00FF4EED">
              <w:rPr>
                <w:rFonts w:ascii="Times New Roman" w:hAnsi="Times New Roman" w:cs="Times New Roman"/>
                <w:sz w:val="24"/>
                <w:szCs w:val="24"/>
                <w:lang w:val="uk-UA"/>
              </w:rPr>
              <w:t>4 – на вході до закладів).</w:t>
            </w:r>
          </w:p>
          <w:p w:rsidR="00905679" w:rsidRPr="0024092F" w:rsidRDefault="00905679" w:rsidP="0024092F">
            <w:pPr>
              <w:shd w:val="clear" w:color="auto" w:fill="FFFFFF" w:themeFill="background1"/>
              <w:ind w:firstLine="312"/>
              <w:jc w:val="both"/>
              <w:rPr>
                <w:rFonts w:ascii="Times New Roman" w:hAnsi="Times New Roman" w:cs="Times New Roman"/>
                <w:b/>
                <w:i/>
                <w:sz w:val="24"/>
                <w:szCs w:val="24"/>
                <w:lang w:val="uk-UA"/>
              </w:rPr>
            </w:pPr>
            <w:r w:rsidRPr="003D429C">
              <w:rPr>
                <w:rFonts w:ascii="Times New Roman" w:hAnsi="Times New Roman" w:cs="Times New Roman"/>
                <w:b/>
                <w:i/>
                <w:sz w:val="24"/>
                <w:szCs w:val="24"/>
                <w:lang w:val="uk-UA"/>
              </w:rPr>
              <w:t>Виконується.</w:t>
            </w:r>
          </w:p>
        </w:tc>
      </w:tr>
      <w:tr w:rsidR="00905679" w:rsidRPr="00C21289" w:rsidTr="00860AC4">
        <w:tc>
          <w:tcPr>
            <w:tcW w:w="15276" w:type="dxa"/>
            <w:gridSpan w:val="6"/>
            <w:shd w:val="clear" w:color="auto" w:fill="FFFFFF" w:themeFill="background1"/>
          </w:tcPr>
          <w:p w:rsidR="00905679" w:rsidRPr="00C21289" w:rsidRDefault="00905679" w:rsidP="00860AC4">
            <w:pPr>
              <w:shd w:val="clear" w:color="auto" w:fill="FFFFFF" w:themeFill="background1"/>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 xml:space="preserve">XVI. Міжнародне співробітництво. Національне виконання та моніторинг </w:t>
            </w:r>
            <w:r w:rsidRPr="00C21289">
              <w:rPr>
                <w:rFonts w:ascii="Times New Roman" w:hAnsi="Times New Roman" w:cs="Times New Roman"/>
                <w:sz w:val="24"/>
                <w:szCs w:val="24"/>
                <w:lang w:val="uk-UA"/>
              </w:rPr>
              <w:br/>
              <w:t>(статті 32</w:t>
            </w:r>
            <w:r w:rsidRPr="00C21289">
              <w:rPr>
                <w:rFonts w:ascii="Times New Roman" w:hAnsi="Times New Roman" w:cs="Times New Roman"/>
                <w:sz w:val="24"/>
                <w:szCs w:val="24"/>
                <w:lang w:val="uk-UA"/>
              </w:rPr>
              <w:sym w:font="Symbol" w:char="F0BE"/>
            </w:r>
            <w:r w:rsidRPr="00C21289">
              <w:rPr>
                <w:rFonts w:ascii="Times New Roman" w:hAnsi="Times New Roman" w:cs="Times New Roman"/>
                <w:sz w:val="24"/>
                <w:szCs w:val="24"/>
                <w:lang w:val="uk-UA"/>
              </w:rPr>
              <w:t xml:space="preserve">33 </w:t>
            </w:r>
            <w:bookmarkStart w:id="5" w:name="_v2ixr7ids7po"/>
            <w:bookmarkEnd w:id="5"/>
            <w:r w:rsidRPr="00C21289">
              <w:rPr>
                <w:rFonts w:ascii="Times New Roman" w:hAnsi="Times New Roman" w:cs="Times New Roman"/>
                <w:sz w:val="24"/>
                <w:szCs w:val="24"/>
                <w:lang w:val="uk-UA"/>
              </w:rPr>
              <w:t>Конвенції про права осіб з інвалідністю)</w:t>
            </w:r>
          </w:p>
        </w:tc>
      </w:tr>
      <w:tr w:rsidR="00905679" w:rsidRPr="005816E4" w:rsidTr="00860AC4">
        <w:tc>
          <w:tcPr>
            <w:tcW w:w="2659" w:type="dxa"/>
            <w:shd w:val="clear" w:color="auto" w:fill="FFFFFF" w:themeFill="background1"/>
          </w:tcPr>
          <w:p w:rsidR="00905679" w:rsidRPr="00C21289" w:rsidRDefault="00905679" w:rsidP="00860AC4">
            <w:pPr>
              <w:shd w:val="clear" w:color="auto" w:fill="FFFFFF" w:themeFill="background1"/>
              <w:rPr>
                <w:rFonts w:ascii="Times New Roman" w:hAnsi="Times New Roman" w:cs="Times New Roman"/>
                <w:sz w:val="24"/>
                <w:szCs w:val="24"/>
                <w:lang w:val="uk-UA"/>
              </w:rPr>
            </w:pPr>
            <w:r w:rsidRPr="00C21289">
              <w:rPr>
                <w:rFonts w:ascii="Times New Roman" w:hAnsi="Times New Roman" w:cs="Times New Roman"/>
                <w:sz w:val="24"/>
                <w:szCs w:val="24"/>
                <w:lang w:val="uk-UA"/>
              </w:rPr>
              <w:lastRenderedPageBreak/>
              <w:t>1. Забезпечення взаємодії та співпраці з регіональними організаціями та інституціями з прав людини з питань захисту прав осіб з інвалідністю</w:t>
            </w:r>
          </w:p>
        </w:tc>
        <w:tc>
          <w:tcPr>
            <w:tcW w:w="3828" w:type="dxa"/>
            <w:shd w:val="clear" w:color="auto" w:fill="FFFFFF" w:themeFill="background1"/>
          </w:tcPr>
          <w:p w:rsidR="00905679" w:rsidRPr="00C21289" w:rsidRDefault="00905679" w:rsidP="00860AC4">
            <w:pPr>
              <w:shd w:val="clear" w:color="auto" w:fill="FFFFFF" w:themeFill="background1"/>
              <w:spacing w:line="228" w:lineRule="auto"/>
              <w:ind w:right="57"/>
              <w:rPr>
                <w:rFonts w:ascii="Times New Roman" w:hAnsi="Times New Roman" w:cs="Times New Roman"/>
                <w:sz w:val="24"/>
                <w:szCs w:val="24"/>
                <w:lang w:val="uk-UA"/>
              </w:rPr>
            </w:pPr>
            <w:r w:rsidRPr="00C21289">
              <w:rPr>
                <w:rFonts w:ascii="Times New Roman" w:hAnsi="Times New Roman" w:cs="Times New Roman"/>
                <w:sz w:val="24"/>
                <w:szCs w:val="24"/>
                <w:lang w:val="uk-UA"/>
              </w:rPr>
              <w:t>1) здійснення моніторингу</w:t>
            </w:r>
            <w:r w:rsidRPr="00C21289">
              <w:rPr>
                <w:rFonts w:ascii="Times New Roman" w:hAnsi="Times New Roman" w:cs="Times New Roman"/>
                <w:sz w:val="24"/>
                <w:szCs w:val="24"/>
                <w:lang w:val="uk-UA"/>
              </w:rPr>
              <w:br/>
              <w:t>надання фінансової підтримки громадським об’єднанням осіб з інвалідністю на місцевому рівні</w:t>
            </w:r>
          </w:p>
        </w:tc>
        <w:tc>
          <w:tcPr>
            <w:tcW w:w="2410" w:type="dxa"/>
            <w:shd w:val="clear" w:color="auto" w:fill="FFFFFF" w:themeFill="background1"/>
          </w:tcPr>
          <w:p w:rsidR="00905679" w:rsidRPr="00C21289" w:rsidRDefault="00905679" w:rsidP="00860AC4">
            <w:pPr>
              <w:shd w:val="clear" w:color="auto" w:fill="FFFFFF" w:themeFill="background1"/>
              <w:spacing w:line="228" w:lineRule="auto"/>
              <w:ind w:left="-40" w:right="-99"/>
              <w:rPr>
                <w:rFonts w:ascii="Times New Roman" w:hAnsi="Times New Roman" w:cs="Times New Roman"/>
                <w:spacing w:val="-4"/>
                <w:sz w:val="24"/>
                <w:szCs w:val="24"/>
                <w:lang w:val="uk-UA"/>
              </w:rPr>
            </w:pPr>
            <w:r w:rsidRPr="00C21289">
              <w:rPr>
                <w:rFonts w:ascii="Times New Roman" w:hAnsi="Times New Roman" w:cs="Times New Roman"/>
                <w:spacing w:val="-6"/>
                <w:sz w:val="24"/>
                <w:szCs w:val="24"/>
                <w:lang w:val="uk-UA"/>
              </w:rPr>
              <w:t xml:space="preserve">результати проведеного </w:t>
            </w:r>
            <w:r w:rsidRPr="00C21289">
              <w:rPr>
                <w:rFonts w:ascii="Times New Roman" w:hAnsi="Times New Roman" w:cs="Times New Roman"/>
                <w:spacing w:val="-4"/>
                <w:sz w:val="24"/>
                <w:szCs w:val="24"/>
                <w:lang w:val="uk-UA"/>
              </w:rPr>
              <w:t>моніторингу розміщено на офіційних веб-сайтах</w:t>
            </w:r>
          </w:p>
        </w:tc>
        <w:tc>
          <w:tcPr>
            <w:tcW w:w="1701" w:type="dxa"/>
            <w:gridSpan w:val="2"/>
            <w:shd w:val="clear" w:color="auto" w:fill="FFFFFF" w:themeFill="background1"/>
          </w:tcPr>
          <w:p w:rsidR="00905679" w:rsidRPr="00C21289" w:rsidRDefault="00905679" w:rsidP="00860AC4">
            <w:pPr>
              <w:shd w:val="clear" w:color="auto" w:fill="FFFFFF" w:themeFill="background1"/>
              <w:spacing w:line="228" w:lineRule="auto"/>
              <w:ind w:left="57" w:right="57"/>
              <w:jc w:val="center"/>
              <w:rPr>
                <w:rFonts w:ascii="Times New Roman" w:hAnsi="Times New Roman" w:cs="Times New Roman"/>
                <w:sz w:val="24"/>
                <w:szCs w:val="24"/>
                <w:lang w:val="uk-UA"/>
              </w:rPr>
            </w:pPr>
            <w:r w:rsidRPr="00C21289">
              <w:rPr>
                <w:rFonts w:ascii="Times New Roman" w:hAnsi="Times New Roman" w:cs="Times New Roman"/>
                <w:sz w:val="24"/>
                <w:szCs w:val="24"/>
                <w:lang w:val="uk-UA"/>
              </w:rPr>
              <w:t>щороку</w:t>
            </w:r>
            <w:r w:rsidRPr="00C21289">
              <w:rPr>
                <w:rFonts w:ascii="Times New Roman" w:hAnsi="Times New Roman" w:cs="Times New Roman"/>
                <w:sz w:val="24"/>
                <w:szCs w:val="24"/>
                <w:lang w:val="uk-UA"/>
              </w:rPr>
              <w:br/>
              <w:t>до 1 квітня</w:t>
            </w:r>
          </w:p>
        </w:tc>
        <w:tc>
          <w:tcPr>
            <w:tcW w:w="4678" w:type="dxa"/>
            <w:shd w:val="clear" w:color="auto" w:fill="FFFFFF" w:themeFill="background1"/>
          </w:tcPr>
          <w:p w:rsidR="00905679" w:rsidRPr="00031EE6" w:rsidRDefault="000A5558" w:rsidP="00F92ED2">
            <w:pPr>
              <w:pStyle w:val="a9"/>
              <w:shd w:val="clear" w:color="auto" w:fill="FFFFFF" w:themeFill="background1"/>
              <w:ind w:firstLine="317"/>
              <w:jc w:val="both"/>
              <w:rPr>
                <w:bCs/>
                <w:color w:val="000000"/>
                <w:sz w:val="24"/>
                <w:szCs w:val="24"/>
              </w:rPr>
            </w:pPr>
            <w:r>
              <w:rPr>
                <w:bCs/>
                <w:color w:val="000000"/>
                <w:sz w:val="24"/>
                <w:szCs w:val="24"/>
              </w:rPr>
              <w:t>У 2023</w:t>
            </w:r>
            <w:r w:rsidR="00905679">
              <w:rPr>
                <w:bCs/>
                <w:color w:val="000000"/>
                <w:sz w:val="24"/>
                <w:szCs w:val="24"/>
              </w:rPr>
              <w:t xml:space="preserve"> році </w:t>
            </w:r>
            <w:r w:rsidR="00905679" w:rsidRPr="00031EE6">
              <w:rPr>
                <w:bCs/>
                <w:color w:val="000000"/>
                <w:sz w:val="24"/>
                <w:szCs w:val="24"/>
              </w:rPr>
              <w:t xml:space="preserve">на надання фінансової підтримки громадським організаціям осіб з інвалідністю в місцевих бюджетах області за рахунок коштів загального та спеціального фондів </w:t>
            </w:r>
            <w:r w:rsidR="00905679">
              <w:rPr>
                <w:bCs/>
                <w:color w:val="000000"/>
                <w:sz w:val="24"/>
                <w:szCs w:val="24"/>
              </w:rPr>
              <w:t xml:space="preserve">спрямовано                    </w:t>
            </w:r>
            <w:r>
              <w:rPr>
                <w:bCs/>
                <w:color w:val="000000"/>
                <w:sz w:val="24"/>
                <w:szCs w:val="24"/>
              </w:rPr>
              <w:t>1380,3</w:t>
            </w:r>
            <w:r w:rsidR="0053196D">
              <w:rPr>
                <w:bCs/>
                <w:color w:val="000000"/>
                <w:sz w:val="24"/>
                <w:szCs w:val="24"/>
              </w:rPr>
              <w:t xml:space="preserve"> </w:t>
            </w:r>
            <w:r w:rsidR="00905679">
              <w:rPr>
                <w:bCs/>
                <w:color w:val="000000"/>
                <w:sz w:val="24"/>
                <w:szCs w:val="24"/>
              </w:rPr>
              <w:t>тис.</w:t>
            </w:r>
            <w:r w:rsidR="00905679" w:rsidRPr="00031EE6">
              <w:rPr>
                <w:bCs/>
                <w:color w:val="000000"/>
                <w:sz w:val="24"/>
                <w:szCs w:val="24"/>
              </w:rPr>
              <w:t xml:space="preserve"> гривень. </w:t>
            </w:r>
          </w:p>
          <w:p w:rsidR="00905679" w:rsidRPr="0024092F" w:rsidRDefault="00905679" w:rsidP="0024092F">
            <w:pPr>
              <w:shd w:val="clear" w:color="auto" w:fill="FFFFFF" w:themeFill="background1"/>
              <w:spacing w:line="228" w:lineRule="auto"/>
              <w:ind w:left="-13" w:right="-77" w:firstLine="317"/>
              <w:rPr>
                <w:rFonts w:ascii="Times New Roman" w:hAnsi="Times New Roman" w:cs="Times New Roman"/>
                <w:b/>
                <w:bCs/>
                <w:i/>
                <w:color w:val="000000"/>
                <w:sz w:val="24"/>
                <w:szCs w:val="24"/>
                <w:lang w:val="uk-UA"/>
              </w:rPr>
            </w:pPr>
            <w:r>
              <w:rPr>
                <w:rFonts w:ascii="Times New Roman" w:hAnsi="Times New Roman" w:cs="Times New Roman"/>
                <w:b/>
                <w:bCs/>
                <w:i/>
                <w:color w:val="000000"/>
                <w:sz w:val="24"/>
                <w:szCs w:val="24"/>
              </w:rPr>
              <w:t>Викон</w:t>
            </w:r>
            <w:r>
              <w:rPr>
                <w:rFonts w:ascii="Times New Roman" w:hAnsi="Times New Roman" w:cs="Times New Roman"/>
                <w:b/>
                <w:bCs/>
                <w:i/>
                <w:color w:val="000000"/>
                <w:sz w:val="24"/>
                <w:szCs w:val="24"/>
                <w:lang w:val="uk-UA"/>
              </w:rPr>
              <w:t>ано.</w:t>
            </w:r>
          </w:p>
        </w:tc>
      </w:tr>
    </w:tbl>
    <w:p w:rsidR="00AB39F4" w:rsidRPr="005816E4" w:rsidRDefault="00AB39F4" w:rsidP="00860AC4">
      <w:pPr>
        <w:shd w:val="clear" w:color="auto" w:fill="FFFFFF" w:themeFill="background1"/>
        <w:rPr>
          <w:rFonts w:ascii="Times New Roman" w:hAnsi="Times New Roman" w:cs="Times New Roman"/>
          <w:sz w:val="24"/>
          <w:szCs w:val="24"/>
          <w:lang w:val="uk-UA"/>
        </w:rPr>
      </w:pPr>
    </w:p>
    <w:sectPr w:rsidR="00AB39F4" w:rsidRPr="005816E4" w:rsidSect="002F6B2F">
      <w:headerReference w:type="default" r:id="rId18"/>
      <w:pgSz w:w="16838" w:h="11906" w:orient="landscape"/>
      <w:pgMar w:top="993" w:right="678"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EAF" w:rsidRDefault="00A91EAF" w:rsidP="002D18D5">
      <w:pPr>
        <w:spacing w:after="0" w:line="240" w:lineRule="auto"/>
      </w:pPr>
      <w:r>
        <w:separator/>
      </w:r>
    </w:p>
  </w:endnote>
  <w:endnote w:type="continuationSeparator" w:id="0">
    <w:p w:rsidR="00A91EAF" w:rsidRDefault="00A91EAF" w:rsidP="002D1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EAF" w:rsidRDefault="00A91EAF" w:rsidP="002D18D5">
      <w:pPr>
        <w:spacing w:after="0" w:line="240" w:lineRule="auto"/>
      </w:pPr>
      <w:r>
        <w:separator/>
      </w:r>
    </w:p>
  </w:footnote>
  <w:footnote w:type="continuationSeparator" w:id="0">
    <w:p w:rsidR="00A91EAF" w:rsidRDefault="00A91EAF" w:rsidP="002D1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20162"/>
      <w:docPartObj>
        <w:docPartGallery w:val="Page Numbers (Top of Page)"/>
        <w:docPartUnique/>
      </w:docPartObj>
    </w:sdtPr>
    <w:sdtContent>
      <w:p w:rsidR="006A0059" w:rsidRDefault="00104759">
        <w:pPr>
          <w:pStyle w:val="ab"/>
          <w:jc w:val="center"/>
        </w:pPr>
        <w:fldSimple w:instr=" PAGE   \* MERGEFORMAT ">
          <w:r w:rsidR="002A5C17">
            <w:rPr>
              <w:noProof/>
            </w:rPr>
            <w:t>7</w:t>
          </w:r>
        </w:fldSimple>
      </w:p>
    </w:sdtContent>
  </w:sdt>
  <w:p w:rsidR="006A0059" w:rsidRDefault="006A005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3E3"/>
    <w:multiLevelType w:val="hybridMultilevel"/>
    <w:tmpl w:val="3CD6518C"/>
    <w:lvl w:ilvl="0" w:tplc="F20EAF36">
      <w:numFmt w:val="bullet"/>
      <w:lvlText w:val="-"/>
      <w:lvlJc w:val="left"/>
      <w:pPr>
        <w:ind w:left="535" w:hanging="360"/>
      </w:pPr>
      <w:rPr>
        <w:rFonts w:ascii="Times New Roman" w:eastAsia="Times New Roman" w:hAnsi="Times New Roman"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1">
    <w:nsid w:val="083043BA"/>
    <w:multiLevelType w:val="hybridMultilevel"/>
    <w:tmpl w:val="3064E250"/>
    <w:lvl w:ilvl="0" w:tplc="CC987A4C">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D4AB9"/>
    <w:multiLevelType w:val="hybridMultilevel"/>
    <w:tmpl w:val="ABFA1A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CB49FB"/>
    <w:multiLevelType w:val="hybridMultilevel"/>
    <w:tmpl w:val="B69C3654"/>
    <w:lvl w:ilvl="0" w:tplc="4F0A80CC">
      <w:start w:val="1"/>
      <w:numFmt w:val="decimal"/>
      <w:lvlText w:val="%1)"/>
      <w:lvlJc w:val="left"/>
      <w:pPr>
        <w:ind w:left="501" w:hanging="360"/>
      </w:pPr>
      <w:rPr>
        <w:rFonts w:hint="default"/>
      </w:r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4">
    <w:nsid w:val="31D97D7D"/>
    <w:multiLevelType w:val="hybridMultilevel"/>
    <w:tmpl w:val="0972BAA2"/>
    <w:lvl w:ilvl="0" w:tplc="59743EFE">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5">
    <w:nsid w:val="47467CF4"/>
    <w:multiLevelType w:val="hybridMultilevel"/>
    <w:tmpl w:val="56043396"/>
    <w:lvl w:ilvl="0" w:tplc="04220011">
      <w:start w:val="1"/>
      <w:numFmt w:val="decimal"/>
      <w:lvlText w:val="%1)"/>
      <w:lvlJc w:val="left"/>
      <w:pPr>
        <w:ind w:left="3762" w:hanging="360"/>
      </w:pPr>
      <w:rPr>
        <w:rFonts w:hint="default"/>
      </w:rPr>
    </w:lvl>
    <w:lvl w:ilvl="1" w:tplc="04220019" w:tentative="1">
      <w:start w:val="1"/>
      <w:numFmt w:val="lowerLetter"/>
      <w:lvlText w:val="%2."/>
      <w:lvlJc w:val="left"/>
      <w:pPr>
        <w:ind w:left="4482" w:hanging="360"/>
      </w:pPr>
    </w:lvl>
    <w:lvl w:ilvl="2" w:tplc="0422001B" w:tentative="1">
      <w:start w:val="1"/>
      <w:numFmt w:val="lowerRoman"/>
      <w:lvlText w:val="%3."/>
      <w:lvlJc w:val="right"/>
      <w:pPr>
        <w:ind w:left="5202" w:hanging="180"/>
      </w:pPr>
    </w:lvl>
    <w:lvl w:ilvl="3" w:tplc="0422000F" w:tentative="1">
      <w:start w:val="1"/>
      <w:numFmt w:val="decimal"/>
      <w:lvlText w:val="%4."/>
      <w:lvlJc w:val="left"/>
      <w:pPr>
        <w:ind w:left="5922" w:hanging="360"/>
      </w:pPr>
    </w:lvl>
    <w:lvl w:ilvl="4" w:tplc="04220019" w:tentative="1">
      <w:start w:val="1"/>
      <w:numFmt w:val="lowerLetter"/>
      <w:lvlText w:val="%5."/>
      <w:lvlJc w:val="left"/>
      <w:pPr>
        <w:ind w:left="6642" w:hanging="360"/>
      </w:pPr>
    </w:lvl>
    <w:lvl w:ilvl="5" w:tplc="0422001B" w:tentative="1">
      <w:start w:val="1"/>
      <w:numFmt w:val="lowerRoman"/>
      <w:lvlText w:val="%6."/>
      <w:lvlJc w:val="right"/>
      <w:pPr>
        <w:ind w:left="7362" w:hanging="180"/>
      </w:pPr>
    </w:lvl>
    <w:lvl w:ilvl="6" w:tplc="0422000F" w:tentative="1">
      <w:start w:val="1"/>
      <w:numFmt w:val="decimal"/>
      <w:lvlText w:val="%7."/>
      <w:lvlJc w:val="left"/>
      <w:pPr>
        <w:ind w:left="8082" w:hanging="360"/>
      </w:pPr>
    </w:lvl>
    <w:lvl w:ilvl="7" w:tplc="04220019" w:tentative="1">
      <w:start w:val="1"/>
      <w:numFmt w:val="lowerLetter"/>
      <w:lvlText w:val="%8."/>
      <w:lvlJc w:val="left"/>
      <w:pPr>
        <w:ind w:left="8802" w:hanging="360"/>
      </w:pPr>
    </w:lvl>
    <w:lvl w:ilvl="8" w:tplc="0422001B" w:tentative="1">
      <w:start w:val="1"/>
      <w:numFmt w:val="lowerRoman"/>
      <w:lvlText w:val="%9."/>
      <w:lvlJc w:val="right"/>
      <w:pPr>
        <w:ind w:left="9522" w:hanging="180"/>
      </w:pPr>
    </w:lvl>
  </w:abstractNum>
  <w:abstractNum w:abstractNumId="6">
    <w:nsid w:val="4C7F719F"/>
    <w:multiLevelType w:val="multilevel"/>
    <w:tmpl w:val="4686F344"/>
    <w:lvl w:ilvl="0">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
    <w:nsid w:val="4FF937D7"/>
    <w:multiLevelType w:val="hybridMultilevel"/>
    <w:tmpl w:val="800A92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ED676C2"/>
    <w:multiLevelType w:val="hybridMultilevel"/>
    <w:tmpl w:val="80744702"/>
    <w:lvl w:ilvl="0" w:tplc="94F897BC">
      <w:start w:val="24"/>
      <w:numFmt w:val="bullet"/>
      <w:lvlText w:val="-"/>
      <w:lvlJc w:val="left"/>
      <w:pPr>
        <w:ind w:left="535" w:hanging="360"/>
      </w:pPr>
      <w:rPr>
        <w:rFonts w:ascii="Times New Roman" w:eastAsiaTheme="minorEastAsia" w:hAnsi="Times New Roman" w:cs="Times New Roman" w:hint="default"/>
      </w:rPr>
    </w:lvl>
    <w:lvl w:ilvl="1" w:tplc="04220003" w:tentative="1">
      <w:start w:val="1"/>
      <w:numFmt w:val="bullet"/>
      <w:lvlText w:val="o"/>
      <w:lvlJc w:val="left"/>
      <w:pPr>
        <w:ind w:left="1255" w:hanging="360"/>
      </w:pPr>
      <w:rPr>
        <w:rFonts w:ascii="Courier New" w:hAnsi="Courier New" w:cs="Courier New" w:hint="default"/>
      </w:rPr>
    </w:lvl>
    <w:lvl w:ilvl="2" w:tplc="04220005" w:tentative="1">
      <w:start w:val="1"/>
      <w:numFmt w:val="bullet"/>
      <w:lvlText w:val=""/>
      <w:lvlJc w:val="left"/>
      <w:pPr>
        <w:ind w:left="1975" w:hanging="360"/>
      </w:pPr>
      <w:rPr>
        <w:rFonts w:ascii="Wingdings" w:hAnsi="Wingdings" w:hint="default"/>
      </w:rPr>
    </w:lvl>
    <w:lvl w:ilvl="3" w:tplc="04220001" w:tentative="1">
      <w:start w:val="1"/>
      <w:numFmt w:val="bullet"/>
      <w:lvlText w:val=""/>
      <w:lvlJc w:val="left"/>
      <w:pPr>
        <w:ind w:left="2695" w:hanging="360"/>
      </w:pPr>
      <w:rPr>
        <w:rFonts w:ascii="Symbol" w:hAnsi="Symbol" w:hint="default"/>
      </w:rPr>
    </w:lvl>
    <w:lvl w:ilvl="4" w:tplc="04220003" w:tentative="1">
      <w:start w:val="1"/>
      <w:numFmt w:val="bullet"/>
      <w:lvlText w:val="o"/>
      <w:lvlJc w:val="left"/>
      <w:pPr>
        <w:ind w:left="3415" w:hanging="360"/>
      </w:pPr>
      <w:rPr>
        <w:rFonts w:ascii="Courier New" w:hAnsi="Courier New" w:cs="Courier New" w:hint="default"/>
      </w:rPr>
    </w:lvl>
    <w:lvl w:ilvl="5" w:tplc="04220005" w:tentative="1">
      <w:start w:val="1"/>
      <w:numFmt w:val="bullet"/>
      <w:lvlText w:val=""/>
      <w:lvlJc w:val="left"/>
      <w:pPr>
        <w:ind w:left="4135" w:hanging="360"/>
      </w:pPr>
      <w:rPr>
        <w:rFonts w:ascii="Wingdings" w:hAnsi="Wingdings" w:hint="default"/>
      </w:rPr>
    </w:lvl>
    <w:lvl w:ilvl="6" w:tplc="04220001" w:tentative="1">
      <w:start w:val="1"/>
      <w:numFmt w:val="bullet"/>
      <w:lvlText w:val=""/>
      <w:lvlJc w:val="left"/>
      <w:pPr>
        <w:ind w:left="4855" w:hanging="360"/>
      </w:pPr>
      <w:rPr>
        <w:rFonts w:ascii="Symbol" w:hAnsi="Symbol" w:hint="default"/>
      </w:rPr>
    </w:lvl>
    <w:lvl w:ilvl="7" w:tplc="04220003" w:tentative="1">
      <w:start w:val="1"/>
      <w:numFmt w:val="bullet"/>
      <w:lvlText w:val="o"/>
      <w:lvlJc w:val="left"/>
      <w:pPr>
        <w:ind w:left="5575" w:hanging="360"/>
      </w:pPr>
      <w:rPr>
        <w:rFonts w:ascii="Courier New" w:hAnsi="Courier New" w:cs="Courier New" w:hint="default"/>
      </w:rPr>
    </w:lvl>
    <w:lvl w:ilvl="8" w:tplc="04220005" w:tentative="1">
      <w:start w:val="1"/>
      <w:numFmt w:val="bullet"/>
      <w:lvlText w:val=""/>
      <w:lvlJc w:val="left"/>
      <w:pPr>
        <w:ind w:left="6295" w:hanging="360"/>
      </w:pPr>
      <w:rPr>
        <w:rFonts w:ascii="Wingdings" w:hAnsi="Wingdings" w:hint="default"/>
      </w:rPr>
    </w:lvl>
  </w:abstractNum>
  <w:abstractNum w:abstractNumId="9">
    <w:nsid w:val="6200647C"/>
    <w:multiLevelType w:val="hybridMultilevel"/>
    <w:tmpl w:val="EAEE4E38"/>
    <w:lvl w:ilvl="0" w:tplc="6690FC62">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num w:numId="1">
    <w:abstractNumId w:val="2"/>
  </w:num>
  <w:num w:numId="2">
    <w:abstractNumId w:val="3"/>
  </w:num>
  <w:num w:numId="3">
    <w:abstractNumId w:val="9"/>
  </w:num>
  <w:num w:numId="4">
    <w:abstractNumId w:val="7"/>
  </w:num>
  <w:num w:numId="5">
    <w:abstractNumId w:val="4"/>
  </w:num>
  <w:num w:numId="6">
    <w:abstractNumId w:val="5"/>
  </w:num>
  <w:num w:numId="7">
    <w:abstractNumId w:val="8"/>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B39F4"/>
    <w:rsid w:val="0000719C"/>
    <w:rsid w:val="00012662"/>
    <w:rsid w:val="0001348B"/>
    <w:rsid w:val="00013D42"/>
    <w:rsid w:val="00015BAC"/>
    <w:rsid w:val="00016395"/>
    <w:rsid w:val="000234C0"/>
    <w:rsid w:val="00023D1A"/>
    <w:rsid w:val="00030F58"/>
    <w:rsid w:val="00031C8C"/>
    <w:rsid w:val="00036E69"/>
    <w:rsid w:val="00040AD8"/>
    <w:rsid w:val="0005016C"/>
    <w:rsid w:val="000578E9"/>
    <w:rsid w:val="00060210"/>
    <w:rsid w:val="00077E93"/>
    <w:rsid w:val="00081CBF"/>
    <w:rsid w:val="00087C8D"/>
    <w:rsid w:val="00093C88"/>
    <w:rsid w:val="00095C43"/>
    <w:rsid w:val="000A1598"/>
    <w:rsid w:val="000A1CBC"/>
    <w:rsid w:val="000A5558"/>
    <w:rsid w:val="000A6B43"/>
    <w:rsid w:val="000B5DEF"/>
    <w:rsid w:val="000C243E"/>
    <w:rsid w:val="000D4E57"/>
    <w:rsid w:val="000D52A0"/>
    <w:rsid w:val="000D73D6"/>
    <w:rsid w:val="000E10B4"/>
    <w:rsid w:val="000E5252"/>
    <w:rsid w:val="000E711C"/>
    <w:rsid w:val="000F4ACF"/>
    <w:rsid w:val="000F6FB5"/>
    <w:rsid w:val="00101E71"/>
    <w:rsid w:val="001042D0"/>
    <w:rsid w:val="00104759"/>
    <w:rsid w:val="00105963"/>
    <w:rsid w:val="001062C5"/>
    <w:rsid w:val="00106665"/>
    <w:rsid w:val="00113519"/>
    <w:rsid w:val="00115739"/>
    <w:rsid w:val="00121E2B"/>
    <w:rsid w:val="001376B3"/>
    <w:rsid w:val="001428FE"/>
    <w:rsid w:val="00146374"/>
    <w:rsid w:val="001544DB"/>
    <w:rsid w:val="00156525"/>
    <w:rsid w:val="00161947"/>
    <w:rsid w:val="00161E85"/>
    <w:rsid w:val="001624DF"/>
    <w:rsid w:val="0016490B"/>
    <w:rsid w:val="00164BD4"/>
    <w:rsid w:val="00167964"/>
    <w:rsid w:val="00175464"/>
    <w:rsid w:val="00175516"/>
    <w:rsid w:val="00182A5C"/>
    <w:rsid w:val="00183097"/>
    <w:rsid w:val="00184B73"/>
    <w:rsid w:val="00192576"/>
    <w:rsid w:val="001A4AE4"/>
    <w:rsid w:val="001A7F9A"/>
    <w:rsid w:val="001B3074"/>
    <w:rsid w:val="001B44A9"/>
    <w:rsid w:val="001B570F"/>
    <w:rsid w:val="001C1CCC"/>
    <w:rsid w:val="001C4CCA"/>
    <w:rsid w:val="001D0D5A"/>
    <w:rsid w:val="001D27CF"/>
    <w:rsid w:val="001D5C28"/>
    <w:rsid w:val="001E3891"/>
    <w:rsid w:val="001E799A"/>
    <w:rsid w:val="001F34B5"/>
    <w:rsid w:val="00200739"/>
    <w:rsid w:val="00200D67"/>
    <w:rsid w:val="0020374E"/>
    <w:rsid w:val="0020557F"/>
    <w:rsid w:val="00210DDF"/>
    <w:rsid w:val="00212721"/>
    <w:rsid w:val="002128D4"/>
    <w:rsid w:val="00216119"/>
    <w:rsid w:val="00217056"/>
    <w:rsid w:val="0022204E"/>
    <w:rsid w:val="00224E23"/>
    <w:rsid w:val="002265FD"/>
    <w:rsid w:val="0024092F"/>
    <w:rsid w:val="002447D8"/>
    <w:rsid w:val="002548C1"/>
    <w:rsid w:val="00257286"/>
    <w:rsid w:val="002602BB"/>
    <w:rsid w:val="002679FE"/>
    <w:rsid w:val="00275677"/>
    <w:rsid w:val="00277524"/>
    <w:rsid w:val="002819C7"/>
    <w:rsid w:val="00281FAD"/>
    <w:rsid w:val="00283C77"/>
    <w:rsid w:val="00283DE9"/>
    <w:rsid w:val="002A5C17"/>
    <w:rsid w:val="002A6173"/>
    <w:rsid w:val="002A69D0"/>
    <w:rsid w:val="002B059B"/>
    <w:rsid w:val="002C0849"/>
    <w:rsid w:val="002C76EA"/>
    <w:rsid w:val="002D18D5"/>
    <w:rsid w:val="002D2569"/>
    <w:rsid w:val="002D7692"/>
    <w:rsid w:val="002F3ADB"/>
    <w:rsid w:val="002F51A1"/>
    <w:rsid w:val="002F6953"/>
    <w:rsid w:val="002F6B2F"/>
    <w:rsid w:val="002F7C9A"/>
    <w:rsid w:val="00304A20"/>
    <w:rsid w:val="00311A78"/>
    <w:rsid w:val="003214F4"/>
    <w:rsid w:val="0032593A"/>
    <w:rsid w:val="0033045E"/>
    <w:rsid w:val="00332312"/>
    <w:rsid w:val="003327F8"/>
    <w:rsid w:val="003444AA"/>
    <w:rsid w:val="00345530"/>
    <w:rsid w:val="003472FA"/>
    <w:rsid w:val="0035180F"/>
    <w:rsid w:val="00351ABA"/>
    <w:rsid w:val="00352683"/>
    <w:rsid w:val="00354F79"/>
    <w:rsid w:val="00367A33"/>
    <w:rsid w:val="00374A40"/>
    <w:rsid w:val="00375C1D"/>
    <w:rsid w:val="00380599"/>
    <w:rsid w:val="00380E5A"/>
    <w:rsid w:val="00381183"/>
    <w:rsid w:val="00386CA2"/>
    <w:rsid w:val="00386CD4"/>
    <w:rsid w:val="003943FF"/>
    <w:rsid w:val="003A4401"/>
    <w:rsid w:val="003A50C5"/>
    <w:rsid w:val="003A5DA9"/>
    <w:rsid w:val="003B1FB1"/>
    <w:rsid w:val="003B496A"/>
    <w:rsid w:val="003D429C"/>
    <w:rsid w:val="003D567F"/>
    <w:rsid w:val="003D56D3"/>
    <w:rsid w:val="003D6449"/>
    <w:rsid w:val="003D795E"/>
    <w:rsid w:val="003E2288"/>
    <w:rsid w:val="003E46E8"/>
    <w:rsid w:val="003E50D7"/>
    <w:rsid w:val="003E73E2"/>
    <w:rsid w:val="003F0193"/>
    <w:rsid w:val="003F395D"/>
    <w:rsid w:val="003F5082"/>
    <w:rsid w:val="00400D8B"/>
    <w:rsid w:val="00407F4C"/>
    <w:rsid w:val="00417E90"/>
    <w:rsid w:val="00422908"/>
    <w:rsid w:val="00424988"/>
    <w:rsid w:val="00427E5E"/>
    <w:rsid w:val="00427E75"/>
    <w:rsid w:val="00434F2A"/>
    <w:rsid w:val="00451CC0"/>
    <w:rsid w:val="004553AE"/>
    <w:rsid w:val="00460D9C"/>
    <w:rsid w:val="0046496B"/>
    <w:rsid w:val="00466FA8"/>
    <w:rsid w:val="00476617"/>
    <w:rsid w:val="00476D58"/>
    <w:rsid w:val="00477542"/>
    <w:rsid w:val="00481437"/>
    <w:rsid w:val="00482ED5"/>
    <w:rsid w:val="004858AE"/>
    <w:rsid w:val="00495E26"/>
    <w:rsid w:val="0049677F"/>
    <w:rsid w:val="004A6503"/>
    <w:rsid w:val="004B3841"/>
    <w:rsid w:val="004C32B8"/>
    <w:rsid w:val="004C3B11"/>
    <w:rsid w:val="004C4E87"/>
    <w:rsid w:val="004C5A5B"/>
    <w:rsid w:val="004D1B19"/>
    <w:rsid w:val="004D37FC"/>
    <w:rsid w:val="004D6218"/>
    <w:rsid w:val="004E0C50"/>
    <w:rsid w:val="004E7F4B"/>
    <w:rsid w:val="004F2D99"/>
    <w:rsid w:val="0050606C"/>
    <w:rsid w:val="00512BA9"/>
    <w:rsid w:val="005307B0"/>
    <w:rsid w:val="0053196D"/>
    <w:rsid w:val="00543544"/>
    <w:rsid w:val="00547B0F"/>
    <w:rsid w:val="0055669D"/>
    <w:rsid w:val="00561190"/>
    <w:rsid w:val="00561B09"/>
    <w:rsid w:val="00563D72"/>
    <w:rsid w:val="00564ECB"/>
    <w:rsid w:val="00565085"/>
    <w:rsid w:val="00565635"/>
    <w:rsid w:val="00565A1D"/>
    <w:rsid w:val="00566EC7"/>
    <w:rsid w:val="00572997"/>
    <w:rsid w:val="00573F62"/>
    <w:rsid w:val="00574EC5"/>
    <w:rsid w:val="005816E4"/>
    <w:rsid w:val="00587D39"/>
    <w:rsid w:val="00590D98"/>
    <w:rsid w:val="0059454A"/>
    <w:rsid w:val="00594AAD"/>
    <w:rsid w:val="0059754A"/>
    <w:rsid w:val="005A1DF4"/>
    <w:rsid w:val="005B0D21"/>
    <w:rsid w:val="005B16C8"/>
    <w:rsid w:val="005B6BF4"/>
    <w:rsid w:val="005D772E"/>
    <w:rsid w:val="005F0163"/>
    <w:rsid w:val="005F387C"/>
    <w:rsid w:val="005F7745"/>
    <w:rsid w:val="006003CA"/>
    <w:rsid w:val="00605459"/>
    <w:rsid w:val="0060552C"/>
    <w:rsid w:val="00613ED9"/>
    <w:rsid w:val="006158E1"/>
    <w:rsid w:val="00625674"/>
    <w:rsid w:val="00630C81"/>
    <w:rsid w:val="00632505"/>
    <w:rsid w:val="00637DB0"/>
    <w:rsid w:val="0065070B"/>
    <w:rsid w:val="00656997"/>
    <w:rsid w:val="006643ED"/>
    <w:rsid w:val="006713C2"/>
    <w:rsid w:val="00673BFE"/>
    <w:rsid w:val="0067446C"/>
    <w:rsid w:val="00674FD7"/>
    <w:rsid w:val="00675DD1"/>
    <w:rsid w:val="00677B44"/>
    <w:rsid w:val="00681F53"/>
    <w:rsid w:val="006917B2"/>
    <w:rsid w:val="006956BC"/>
    <w:rsid w:val="006A0059"/>
    <w:rsid w:val="006A334F"/>
    <w:rsid w:val="006B1E1D"/>
    <w:rsid w:val="006B7FB1"/>
    <w:rsid w:val="006C0978"/>
    <w:rsid w:val="006D1258"/>
    <w:rsid w:val="006D3C79"/>
    <w:rsid w:val="006F2626"/>
    <w:rsid w:val="006F66A8"/>
    <w:rsid w:val="006F6DBD"/>
    <w:rsid w:val="007063C5"/>
    <w:rsid w:val="0071612C"/>
    <w:rsid w:val="007210E4"/>
    <w:rsid w:val="00721606"/>
    <w:rsid w:val="00724949"/>
    <w:rsid w:val="0072499B"/>
    <w:rsid w:val="00727B03"/>
    <w:rsid w:val="00727C50"/>
    <w:rsid w:val="00731CD2"/>
    <w:rsid w:val="00732E1A"/>
    <w:rsid w:val="0075267A"/>
    <w:rsid w:val="007565BE"/>
    <w:rsid w:val="00765AF1"/>
    <w:rsid w:val="007704DE"/>
    <w:rsid w:val="00771A90"/>
    <w:rsid w:val="00775563"/>
    <w:rsid w:val="0077605E"/>
    <w:rsid w:val="00780A6C"/>
    <w:rsid w:val="00782333"/>
    <w:rsid w:val="00784849"/>
    <w:rsid w:val="0078762C"/>
    <w:rsid w:val="00792E15"/>
    <w:rsid w:val="0079383B"/>
    <w:rsid w:val="00796DAE"/>
    <w:rsid w:val="00797FDC"/>
    <w:rsid w:val="007A026F"/>
    <w:rsid w:val="007A195F"/>
    <w:rsid w:val="007A461D"/>
    <w:rsid w:val="007A5EAC"/>
    <w:rsid w:val="007A7936"/>
    <w:rsid w:val="007B5C4E"/>
    <w:rsid w:val="007C21CD"/>
    <w:rsid w:val="007C65B4"/>
    <w:rsid w:val="007D0F78"/>
    <w:rsid w:val="007E3FFA"/>
    <w:rsid w:val="007E5BC5"/>
    <w:rsid w:val="007E5EBB"/>
    <w:rsid w:val="007F360A"/>
    <w:rsid w:val="007F42A3"/>
    <w:rsid w:val="008012D7"/>
    <w:rsid w:val="008032AB"/>
    <w:rsid w:val="00811042"/>
    <w:rsid w:val="0081197E"/>
    <w:rsid w:val="0081480C"/>
    <w:rsid w:val="008151D7"/>
    <w:rsid w:val="0081610B"/>
    <w:rsid w:val="00817FF8"/>
    <w:rsid w:val="00824424"/>
    <w:rsid w:val="00827834"/>
    <w:rsid w:val="0083107C"/>
    <w:rsid w:val="00832364"/>
    <w:rsid w:val="008341B9"/>
    <w:rsid w:val="00837891"/>
    <w:rsid w:val="008401BF"/>
    <w:rsid w:val="00841F2D"/>
    <w:rsid w:val="00842FD8"/>
    <w:rsid w:val="00850A78"/>
    <w:rsid w:val="00853F7E"/>
    <w:rsid w:val="00860AC4"/>
    <w:rsid w:val="00861302"/>
    <w:rsid w:val="00861AEA"/>
    <w:rsid w:val="00863D2D"/>
    <w:rsid w:val="00870C02"/>
    <w:rsid w:val="008839FE"/>
    <w:rsid w:val="00885DB0"/>
    <w:rsid w:val="008A1CB0"/>
    <w:rsid w:val="008A6259"/>
    <w:rsid w:val="008B1A7C"/>
    <w:rsid w:val="008D2FCB"/>
    <w:rsid w:val="008D6020"/>
    <w:rsid w:val="008E4689"/>
    <w:rsid w:val="00900BC8"/>
    <w:rsid w:val="00905679"/>
    <w:rsid w:val="00911E87"/>
    <w:rsid w:val="00913CE8"/>
    <w:rsid w:val="009155FC"/>
    <w:rsid w:val="00935568"/>
    <w:rsid w:val="00941631"/>
    <w:rsid w:val="00943D83"/>
    <w:rsid w:val="0095309A"/>
    <w:rsid w:val="00967033"/>
    <w:rsid w:val="00967123"/>
    <w:rsid w:val="009675AA"/>
    <w:rsid w:val="009744FF"/>
    <w:rsid w:val="0099163E"/>
    <w:rsid w:val="009A7703"/>
    <w:rsid w:val="009B4A97"/>
    <w:rsid w:val="009B5B05"/>
    <w:rsid w:val="009C5BE5"/>
    <w:rsid w:val="009D037D"/>
    <w:rsid w:val="009E3107"/>
    <w:rsid w:val="009E4507"/>
    <w:rsid w:val="009F3F40"/>
    <w:rsid w:val="009F4293"/>
    <w:rsid w:val="009F50D7"/>
    <w:rsid w:val="00A03501"/>
    <w:rsid w:val="00A04CED"/>
    <w:rsid w:val="00A052AA"/>
    <w:rsid w:val="00A0747F"/>
    <w:rsid w:val="00A10392"/>
    <w:rsid w:val="00A224D9"/>
    <w:rsid w:val="00A27DB2"/>
    <w:rsid w:val="00A42342"/>
    <w:rsid w:val="00A42AE9"/>
    <w:rsid w:val="00A616E9"/>
    <w:rsid w:val="00A63677"/>
    <w:rsid w:val="00A6663B"/>
    <w:rsid w:val="00A66BAD"/>
    <w:rsid w:val="00A75F68"/>
    <w:rsid w:val="00A82311"/>
    <w:rsid w:val="00A8250C"/>
    <w:rsid w:val="00A83332"/>
    <w:rsid w:val="00A86994"/>
    <w:rsid w:val="00A90D1C"/>
    <w:rsid w:val="00A91EAF"/>
    <w:rsid w:val="00A92D45"/>
    <w:rsid w:val="00AA4032"/>
    <w:rsid w:val="00AA69F1"/>
    <w:rsid w:val="00AB39F4"/>
    <w:rsid w:val="00AB787C"/>
    <w:rsid w:val="00AC1595"/>
    <w:rsid w:val="00AC7655"/>
    <w:rsid w:val="00AE0513"/>
    <w:rsid w:val="00AE2C24"/>
    <w:rsid w:val="00AE3491"/>
    <w:rsid w:val="00AE5585"/>
    <w:rsid w:val="00AE5F54"/>
    <w:rsid w:val="00AF3A2C"/>
    <w:rsid w:val="00AF64E4"/>
    <w:rsid w:val="00B0104F"/>
    <w:rsid w:val="00B031C6"/>
    <w:rsid w:val="00B0357A"/>
    <w:rsid w:val="00B04113"/>
    <w:rsid w:val="00B061F9"/>
    <w:rsid w:val="00B12816"/>
    <w:rsid w:val="00B13143"/>
    <w:rsid w:val="00B1387C"/>
    <w:rsid w:val="00B14C57"/>
    <w:rsid w:val="00B15462"/>
    <w:rsid w:val="00B22C90"/>
    <w:rsid w:val="00B352D6"/>
    <w:rsid w:val="00B45869"/>
    <w:rsid w:val="00B478C4"/>
    <w:rsid w:val="00B47EB4"/>
    <w:rsid w:val="00B55967"/>
    <w:rsid w:val="00B566F0"/>
    <w:rsid w:val="00B6047B"/>
    <w:rsid w:val="00B66E4A"/>
    <w:rsid w:val="00B67636"/>
    <w:rsid w:val="00B70F4A"/>
    <w:rsid w:val="00B71DB8"/>
    <w:rsid w:val="00B7318F"/>
    <w:rsid w:val="00B75F47"/>
    <w:rsid w:val="00B8159D"/>
    <w:rsid w:val="00B8340E"/>
    <w:rsid w:val="00B92A7D"/>
    <w:rsid w:val="00B9391E"/>
    <w:rsid w:val="00BA69FB"/>
    <w:rsid w:val="00BA7A35"/>
    <w:rsid w:val="00BB003D"/>
    <w:rsid w:val="00BB0CF9"/>
    <w:rsid w:val="00BB34FF"/>
    <w:rsid w:val="00BB57CD"/>
    <w:rsid w:val="00BB5DE9"/>
    <w:rsid w:val="00BB6C6D"/>
    <w:rsid w:val="00BB76B8"/>
    <w:rsid w:val="00BD0D90"/>
    <w:rsid w:val="00BD135F"/>
    <w:rsid w:val="00BD30CC"/>
    <w:rsid w:val="00BD5881"/>
    <w:rsid w:val="00BD6057"/>
    <w:rsid w:val="00BD77FC"/>
    <w:rsid w:val="00BE01BC"/>
    <w:rsid w:val="00BE5289"/>
    <w:rsid w:val="00BF46D4"/>
    <w:rsid w:val="00C100D1"/>
    <w:rsid w:val="00C11876"/>
    <w:rsid w:val="00C21289"/>
    <w:rsid w:val="00C25359"/>
    <w:rsid w:val="00C279D4"/>
    <w:rsid w:val="00C35DE0"/>
    <w:rsid w:val="00C4092C"/>
    <w:rsid w:val="00C41E0D"/>
    <w:rsid w:val="00C46312"/>
    <w:rsid w:val="00C53ADF"/>
    <w:rsid w:val="00C53F76"/>
    <w:rsid w:val="00C54C18"/>
    <w:rsid w:val="00C61F2A"/>
    <w:rsid w:val="00C64078"/>
    <w:rsid w:val="00C74044"/>
    <w:rsid w:val="00C7577F"/>
    <w:rsid w:val="00C76AAB"/>
    <w:rsid w:val="00C77AEC"/>
    <w:rsid w:val="00C808E2"/>
    <w:rsid w:val="00C839DD"/>
    <w:rsid w:val="00C87956"/>
    <w:rsid w:val="00C9080D"/>
    <w:rsid w:val="00C92D26"/>
    <w:rsid w:val="00C93FE6"/>
    <w:rsid w:val="00C94028"/>
    <w:rsid w:val="00CA0684"/>
    <w:rsid w:val="00CA2C14"/>
    <w:rsid w:val="00CA78BD"/>
    <w:rsid w:val="00CB36B2"/>
    <w:rsid w:val="00CB5546"/>
    <w:rsid w:val="00CB7F9F"/>
    <w:rsid w:val="00CC1C68"/>
    <w:rsid w:val="00CD5C8B"/>
    <w:rsid w:val="00CD5D60"/>
    <w:rsid w:val="00CE4FAA"/>
    <w:rsid w:val="00CF2E5B"/>
    <w:rsid w:val="00D030A5"/>
    <w:rsid w:val="00D04231"/>
    <w:rsid w:val="00D0765B"/>
    <w:rsid w:val="00D1116E"/>
    <w:rsid w:val="00D1317A"/>
    <w:rsid w:val="00D40361"/>
    <w:rsid w:val="00D409B5"/>
    <w:rsid w:val="00D43ADD"/>
    <w:rsid w:val="00D445E3"/>
    <w:rsid w:val="00D51E23"/>
    <w:rsid w:val="00D55CCD"/>
    <w:rsid w:val="00D70673"/>
    <w:rsid w:val="00D76D48"/>
    <w:rsid w:val="00D84B26"/>
    <w:rsid w:val="00D92614"/>
    <w:rsid w:val="00D95D84"/>
    <w:rsid w:val="00DB5CAC"/>
    <w:rsid w:val="00DB65C4"/>
    <w:rsid w:val="00DB6D18"/>
    <w:rsid w:val="00DD02E9"/>
    <w:rsid w:val="00DD24B1"/>
    <w:rsid w:val="00DD5519"/>
    <w:rsid w:val="00DD7F08"/>
    <w:rsid w:val="00DE391B"/>
    <w:rsid w:val="00DE5290"/>
    <w:rsid w:val="00DF4709"/>
    <w:rsid w:val="00DF5E68"/>
    <w:rsid w:val="00DF66E0"/>
    <w:rsid w:val="00E113DB"/>
    <w:rsid w:val="00E1196D"/>
    <w:rsid w:val="00E15E6C"/>
    <w:rsid w:val="00E326FE"/>
    <w:rsid w:val="00E32BA8"/>
    <w:rsid w:val="00E334A4"/>
    <w:rsid w:val="00E37E88"/>
    <w:rsid w:val="00E40FF8"/>
    <w:rsid w:val="00E6108C"/>
    <w:rsid w:val="00E66FC0"/>
    <w:rsid w:val="00E70145"/>
    <w:rsid w:val="00E723E2"/>
    <w:rsid w:val="00E842E8"/>
    <w:rsid w:val="00E844CF"/>
    <w:rsid w:val="00E84886"/>
    <w:rsid w:val="00E916F6"/>
    <w:rsid w:val="00E921FA"/>
    <w:rsid w:val="00EA4582"/>
    <w:rsid w:val="00EC05A9"/>
    <w:rsid w:val="00ED101F"/>
    <w:rsid w:val="00EE06CC"/>
    <w:rsid w:val="00EE3C9F"/>
    <w:rsid w:val="00EF0BB8"/>
    <w:rsid w:val="00EF21DE"/>
    <w:rsid w:val="00EF3000"/>
    <w:rsid w:val="00F01F60"/>
    <w:rsid w:val="00F05F48"/>
    <w:rsid w:val="00F07889"/>
    <w:rsid w:val="00F13466"/>
    <w:rsid w:val="00F139CE"/>
    <w:rsid w:val="00F1469E"/>
    <w:rsid w:val="00F169F0"/>
    <w:rsid w:val="00F20E9C"/>
    <w:rsid w:val="00F254CD"/>
    <w:rsid w:val="00F3612C"/>
    <w:rsid w:val="00F457D8"/>
    <w:rsid w:val="00F522EF"/>
    <w:rsid w:val="00F55FFA"/>
    <w:rsid w:val="00F6104F"/>
    <w:rsid w:val="00F66419"/>
    <w:rsid w:val="00F67481"/>
    <w:rsid w:val="00F67B6D"/>
    <w:rsid w:val="00F70A19"/>
    <w:rsid w:val="00F74EC8"/>
    <w:rsid w:val="00F75391"/>
    <w:rsid w:val="00F76480"/>
    <w:rsid w:val="00F80DD4"/>
    <w:rsid w:val="00F835D8"/>
    <w:rsid w:val="00F90A93"/>
    <w:rsid w:val="00F92ED2"/>
    <w:rsid w:val="00FB02C2"/>
    <w:rsid w:val="00FB7215"/>
    <w:rsid w:val="00FC59BE"/>
    <w:rsid w:val="00FD2DDD"/>
    <w:rsid w:val="00FD4CB7"/>
    <w:rsid w:val="00FD4D22"/>
    <w:rsid w:val="00FD4FA6"/>
    <w:rsid w:val="00FD5D66"/>
    <w:rsid w:val="00FD7DEC"/>
    <w:rsid w:val="00FE210B"/>
    <w:rsid w:val="00FE22C9"/>
    <w:rsid w:val="00FF1001"/>
    <w:rsid w:val="00FF4EED"/>
    <w:rsid w:val="00FF6D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D42"/>
  </w:style>
  <w:style w:type="paragraph" w:styleId="3">
    <w:name w:val="heading 3"/>
    <w:basedOn w:val="a"/>
    <w:link w:val="30"/>
    <w:uiPriority w:val="9"/>
    <w:qFormat/>
    <w:rsid w:val="009675A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AB39F4"/>
    <w:pPr>
      <w:keepNext/>
      <w:keepLines/>
      <w:spacing w:before="240" w:after="240" w:line="240" w:lineRule="auto"/>
      <w:jc w:val="center"/>
    </w:pPr>
    <w:rPr>
      <w:rFonts w:ascii="Antiqua" w:eastAsia="Times New Roman" w:hAnsi="Antiqua" w:cs="Times New Roman"/>
      <w:b/>
      <w:sz w:val="26"/>
      <w:szCs w:val="20"/>
    </w:rPr>
  </w:style>
  <w:style w:type="paragraph" w:customStyle="1" w:styleId="ShapkaDocumentu">
    <w:name w:val="Shapka Documentu"/>
    <w:basedOn w:val="a"/>
    <w:rsid w:val="00AB39F4"/>
    <w:pPr>
      <w:keepNext/>
      <w:keepLines/>
      <w:spacing w:after="240" w:line="240" w:lineRule="auto"/>
      <w:ind w:left="3969"/>
      <w:jc w:val="center"/>
    </w:pPr>
    <w:rPr>
      <w:rFonts w:ascii="Antiqua" w:eastAsia="Times New Roman" w:hAnsi="Antiqua" w:cs="Times New Roman"/>
      <w:sz w:val="26"/>
      <w:szCs w:val="20"/>
    </w:rPr>
  </w:style>
  <w:style w:type="table" w:styleId="a4">
    <w:name w:val="Table Grid"/>
    <w:basedOn w:val="a1"/>
    <w:uiPriority w:val="59"/>
    <w:rsid w:val="00AB3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C76EA"/>
    <w:pPr>
      <w:ind w:left="720"/>
      <w:contextualSpacing/>
    </w:pPr>
  </w:style>
  <w:style w:type="paragraph" w:styleId="a6">
    <w:name w:val="Balloon Text"/>
    <w:basedOn w:val="a"/>
    <w:link w:val="a7"/>
    <w:uiPriority w:val="99"/>
    <w:semiHidden/>
    <w:unhideWhenUsed/>
    <w:rsid w:val="00D131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317A"/>
    <w:rPr>
      <w:rFonts w:ascii="Tahoma" w:hAnsi="Tahoma" w:cs="Tahoma"/>
      <w:sz w:val="16"/>
      <w:szCs w:val="16"/>
    </w:rPr>
  </w:style>
  <w:style w:type="paragraph" w:customStyle="1" w:styleId="a8">
    <w:name w:val="Нормальний текст"/>
    <w:basedOn w:val="a"/>
    <w:rsid w:val="0079383B"/>
    <w:pPr>
      <w:spacing w:before="120" w:after="0" w:line="240" w:lineRule="auto"/>
      <w:ind w:firstLine="567"/>
    </w:pPr>
    <w:rPr>
      <w:rFonts w:ascii="Antiqua" w:eastAsia="Times New Roman" w:hAnsi="Antiqua" w:cs="Times New Roman"/>
      <w:sz w:val="26"/>
      <w:szCs w:val="20"/>
      <w:lang w:val="uk-UA"/>
    </w:rPr>
  </w:style>
  <w:style w:type="paragraph" w:styleId="a9">
    <w:name w:val="Body Text"/>
    <w:basedOn w:val="a"/>
    <w:link w:val="aa"/>
    <w:uiPriority w:val="1"/>
    <w:qFormat/>
    <w:rsid w:val="006956BC"/>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a">
    <w:name w:val="Основной текст Знак"/>
    <w:basedOn w:val="a0"/>
    <w:link w:val="a9"/>
    <w:uiPriority w:val="1"/>
    <w:rsid w:val="006956BC"/>
    <w:rPr>
      <w:rFonts w:ascii="Times New Roman" w:eastAsia="Times New Roman" w:hAnsi="Times New Roman" w:cs="Times New Roman"/>
      <w:sz w:val="28"/>
      <w:szCs w:val="28"/>
      <w:lang w:val="uk-UA" w:eastAsia="en-US"/>
    </w:rPr>
  </w:style>
  <w:style w:type="paragraph" w:styleId="ab">
    <w:name w:val="header"/>
    <w:basedOn w:val="a"/>
    <w:link w:val="ac"/>
    <w:uiPriority w:val="99"/>
    <w:unhideWhenUsed/>
    <w:rsid w:val="002D18D5"/>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2D18D5"/>
  </w:style>
  <w:style w:type="paragraph" w:styleId="ad">
    <w:name w:val="footer"/>
    <w:basedOn w:val="a"/>
    <w:link w:val="ae"/>
    <w:uiPriority w:val="99"/>
    <w:semiHidden/>
    <w:unhideWhenUsed/>
    <w:rsid w:val="002D18D5"/>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2D18D5"/>
  </w:style>
  <w:style w:type="paragraph" w:styleId="31">
    <w:name w:val="Body Text Indent 3"/>
    <w:basedOn w:val="a"/>
    <w:link w:val="32"/>
    <w:uiPriority w:val="99"/>
    <w:semiHidden/>
    <w:unhideWhenUsed/>
    <w:rsid w:val="00CA2C14"/>
    <w:pPr>
      <w:spacing w:after="120"/>
      <w:ind w:left="283"/>
    </w:pPr>
    <w:rPr>
      <w:sz w:val="16"/>
      <w:szCs w:val="16"/>
    </w:rPr>
  </w:style>
  <w:style w:type="character" w:customStyle="1" w:styleId="32">
    <w:name w:val="Основной текст с отступом 3 Знак"/>
    <w:basedOn w:val="a0"/>
    <w:link w:val="31"/>
    <w:uiPriority w:val="99"/>
    <w:semiHidden/>
    <w:rsid w:val="00CA2C14"/>
    <w:rPr>
      <w:sz w:val="16"/>
      <w:szCs w:val="16"/>
    </w:rPr>
  </w:style>
  <w:style w:type="character" w:styleId="af">
    <w:name w:val="Hyperlink"/>
    <w:uiPriority w:val="99"/>
    <w:unhideWhenUsed/>
    <w:rsid w:val="0049677F"/>
    <w:rPr>
      <w:color w:val="0000FF"/>
      <w:u w:val="single"/>
    </w:rPr>
  </w:style>
  <w:style w:type="paragraph" w:styleId="2">
    <w:name w:val="Body Text 2"/>
    <w:basedOn w:val="a"/>
    <w:link w:val="20"/>
    <w:uiPriority w:val="99"/>
    <w:unhideWhenUsed/>
    <w:rsid w:val="006F2626"/>
    <w:pPr>
      <w:spacing w:after="120" w:line="480" w:lineRule="auto"/>
    </w:pPr>
  </w:style>
  <w:style w:type="character" w:customStyle="1" w:styleId="20">
    <w:name w:val="Основной текст 2 Знак"/>
    <w:basedOn w:val="a0"/>
    <w:link w:val="2"/>
    <w:uiPriority w:val="99"/>
    <w:rsid w:val="006F2626"/>
  </w:style>
  <w:style w:type="paragraph" w:styleId="af0">
    <w:name w:val="Normal (Web)"/>
    <w:basedOn w:val="a"/>
    <w:uiPriority w:val="99"/>
    <w:unhideWhenUsed/>
    <w:rsid w:val="006F26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1">
    <w:name w:val="No Spacing"/>
    <w:uiPriority w:val="1"/>
    <w:qFormat/>
    <w:rsid w:val="00543544"/>
    <w:pPr>
      <w:spacing w:after="0" w:line="240" w:lineRule="auto"/>
    </w:pPr>
    <w:rPr>
      <w:rFonts w:eastAsiaTheme="minorHAnsi"/>
      <w:lang w:eastAsia="en-US"/>
    </w:rPr>
  </w:style>
  <w:style w:type="paragraph" w:customStyle="1" w:styleId="1">
    <w:name w:val="Без интервала1"/>
    <w:rsid w:val="00FD5D66"/>
    <w:pPr>
      <w:spacing w:after="0" w:line="240" w:lineRule="auto"/>
    </w:pPr>
    <w:rPr>
      <w:rFonts w:ascii="Calibri" w:eastAsia="Times New Roman" w:hAnsi="Calibri" w:cs="Times New Roman"/>
      <w:lang w:val="en-US" w:eastAsia="en-US"/>
    </w:rPr>
  </w:style>
  <w:style w:type="character" w:customStyle="1" w:styleId="af2">
    <w:name w:val="Основной текст_"/>
    <w:link w:val="21"/>
    <w:rsid w:val="00A6663B"/>
    <w:rPr>
      <w:sz w:val="26"/>
      <w:szCs w:val="26"/>
      <w:shd w:val="clear" w:color="auto" w:fill="FFFFFF"/>
    </w:rPr>
  </w:style>
  <w:style w:type="paragraph" w:customStyle="1" w:styleId="21">
    <w:name w:val="Основной текст2"/>
    <w:basedOn w:val="a"/>
    <w:link w:val="af2"/>
    <w:rsid w:val="00A6663B"/>
    <w:pPr>
      <w:widowControl w:val="0"/>
      <w:shd w:val="clear" w:color="auto" w:fill="FFFFFF"/>
      <w:spacing w:before="120" w:after="120" w:line="0" w:lineRule="atLeast"/>
      <w:jc w:val="center"/>
    </w:pPr>
    <w:rPr>
      <w:sz w:val="26"/>
      <w:szCs w:val="26"/>
    </w:rPr>
  </w:style>
  <w:style w:type="paragraph" w:customStyle="1" w:styleId="docdata">
    <w:name w:val="docdata"/>
    <w:aliases w:val="docy,v5,25856,baiaagaaboqcaaadowmaaavhywaaaaaaaaaaaaaaaaaaaaaaaaaaaaaaaaaaaaaaaaaaaaaaaaaaaaaaaaaaaaaaaaaaaaaaaaaaaaaaaaaaaaaaaaaaaaaaaaaaaaaaaaaaaaaaaaaaaaaaaaaaaaaaaaaaaaaaaaaaaaaaaaaaaaaaaaaaaaaaaaaaaaaaaaaaaaaaaaaaaaaaaaaaaaaaaaaaaaaaaaaaaaa"/>
    <w:basedOn w:val="a"/>
    <w:rsid w:val="00905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673BFE"/>
  </w:style>
  <w:style w:type="character" w:customStyle="1" w:styleId="30">
    <w:name w:val="Заголовок 3 Знак"/>
    <w:basedOn w:val="a0"/>
    <w:link w:val="3"/>
    <w:uiPriority w:val="9"/>
    <w:rsid w:val="009675AA"/>
    <w:rPr>
      <w:rFonts w:ascii="Times New Roman" w:eastAsia="Times New Roman" w:hAnsi="Times New Roman" w:cs="Times New Roman"/>
      <w:b/>
      <w:bCs/>
      <w:sz w:val="27"/>
      <w:szCs w:val="27"/>
      <w:lang w:val="uk-UA" w:eastAsia="uk-UA"/>
    </w:rPr>
  </w:style>
  <w:style w:type="character" w:customStyle="1" w:styleId="notranslate">
    <w:name w:val="notranslate"/>
    <w:basedOn w:val="a0"/>
    <w:uiPriority w:val="99"/>
    <w:rsid w:val="001376B3"/>
  </w:style>
  <w:style w:type="paragraph" w:styleId="af3">
    <w:name w:val="Body Text Indent"/>
    <w:basedOn w:val="a"/>
    <w:link w:val="af4"/>
    <w:uiPriority w:val="99"/>
    <w:semiHidden/>
    <w:unhideWhenUsed/>
    <w:rsid w:val="00AA69F1"/>
    <w:pPr>
      <w:spacing w:after="120"/>
      <w:ind w:left="283"/>
    </w:pPr>
  </w:style>
  <w:style w:type="character" w:customStyle="1" w:styleId="af4">
    <w:name w:val="Основной текст с отступом Знак"/>
    <w:basedOn w:val="a0"/>
    <w:link w:val="af3"/>
    <w:uiPriority w:val="99"/>
    <w:semiHidden/>
    <w:rsid w:val="00AA6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AB39F4"/>
    <w:pPr>
      <w:keepNext/>
      <w:keepLines/>
      <w:spacing w:before="240" w:after="240" w:line="240" w:lineRule="auto"/>
      <w:jc w:val="center"/>
    </w:pPr>
    <w:rPr>
      <w:rFonts w:ascii="Antiqua" w:eastAsia="Times New Roman" w:hAnsi="Antiqua" w:cs="Times New Roman"/>
      <w:b/>
      <w:sz w:val="26"/>
      <w:szCs w:val="20"/>
    </w:rPr>
  </w:style>
  <w:style w:type="paragraph" w:customStyle="1" w:styleId="ShapkaDocumentu">
    <w:name w:val="Shapka Documentu"/>
    <w:basedOn w:val="a"/>
    <w:rsid w:val="00AB39F4"/>
    <w:pPr>
      <w:keepNext/>
      <w:keepLines/>
      <w:spacing w:after="240" w:line="240" w:lineRule="auto"/>
      <w:ind w:left="3969"/>
      <w:jc w:val="center"/>
    </w:pPr>
    <w:rPr>
      <w:rFonts w:ascii="Antiqua" w:eastAsia="Times New Roman" w:hAnsi="Antiqua" w:cs="Times New Roman"/>
      <w:sz w:val="26"/>
      <w:szCs w:val="20"/>
    </w:rPr>
  </w:style>
  <w:style w:type="table" w:styleId="a4">
    <w:name w:val="Table Grid"/>
    <w:basedOn w:val="a1"/>
    <w:uiPriority w:val="59"/>
    <w:rsid w:val="00AB3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C76EA"/>
    <w:pPr>
      <w:ind w:left="720"/>
      <w:contextualSpacing/>
    </w:pPr>
  </w:style>
  <w:style w:type="paragraph" w:styleId="a6">
    <w:name w:val="Balloon Text"/>
    <w:basedOn w:val="a"/>
    <w:link w:val="a7"/>
    <w:uiPriority w:val="99"/>
    <w:semiHidden/>
    <w:unhideWhenUsed/>
    <w:rsid w:val="00D131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3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086659">
      <w:bodyDiv w:val="1"/>
      <w:marLeft w:val="0"/>
      <w:marRight w:val="0"/>
      <w:marTop w:val="0"/>
      <w:marBottom w:val="0"/>
      <w:divBdr>
        <w:top w:val="none" w:sz="0" w:space="0" w:color="auto"/>
        <w:left w:val="none" w:sz="0" w:space="0" w:color="auto"/>
        <w:bottom w:val="none" w:sz="0" w:space="0" w:color="auto"/>
        <w:right w:val="none" w:sz="0" w:space="0" w:color="auto"/>
      </w:divBdr>
    </w:div>
    <w:div w:id="832374816">
      <w:bodyDiv w:val="1"/>
      <w:marLeft w:val="0"/>
      <w:marRight w:val="0"/>
      <w:marTop w:val="0"/>
      <w:marBottom w:val="0"/>
      <w:divBdr>
        <w:top w:val="none" w:sz="0" w:space="0" w:color="auto"/>
        <w:left w:val="none" w:sz="0" w:space="0" w:color="auto"/>
        <w:bottom w:val="none" w:sz="0" w:space="0" w:color="auto"/>
        <w:right w:val="none" w:sz="0" w:space="0" w:color="auto"/>
      </w:divBdr>
    </w:div>
    <w:div w:id="975528980">
      <w:bodyDiv w:val="1"/>
      <w:marLeft w:val="0"/>
      <w:marRight w:val="0"/>
      <w:marTop w:val="0"/>
      <w:marBottom w:val="0"/>
      <w:divBdr>
        <w:top w:val="none" w:sz="0" w:space="0" w:color="auto"/>
        <w:left w:val="none" w:sz="0" w:space="0" w:color="auto"/>
        <w:bottom w:val="none" w:sz="0" w:space="0" w:color="auto"/>
        <w:right w:val="none" w:sz="0" w:space="0" w:color="auto"/>
      </w:divBdr>
    </w:div>
    <w:div w:id="1068456161">
      <w:bodyDiv w:val="1"/>
      <w:marLeft w:val="0"/>
      <w:marRight w:val="0"/>
      <w:marTop w:val="0"/>
      <w:marBottom w:val="0"/>
      <w:divBdr>
        <w:top w:val="none" w:sz="0" w:space="0" w:color="auto"/>
        <w:left w:val="none" w:sz="0" w:space="0" w:color="auto"/>
        <w:bottom w:val="none" w:sz="0" w:space="0" w:color="auto"/>
        <w:right w:val="none" w:sz="0" w:space="0" w:color="auto"/>
      </w:divBdr>
    </w:div>
    <w:div w:id="1302076811">
      <w:bodyDiv w:val="1"/>
      <w:marLeft w:val="0"/>
      <w:marRight w:val="0"/>
      <w:marTop w:val="0"/>
      <w:marBottom w:val="0"/>
      <w:divBdr>
        <w:top w:val="none" w:sz="0" w:space="0" w:color="auto"/>
        <w:left w:val="none" w:sz="0" w:space="0" w:color="auto"/>
        <w:bottom w:val="none" w:sz="0" w:space="0" w:color="auto"/>
        <w:right w:val="none" w:sz="0" w:space="0" w:color="auto"/>
      </w:divBdr>
    </w:div>
    <w:div w:id="1556700964">
      <w:bodyDiv w:val="1"/>
      <w:marLeft w:val="0"/>
      <w:marRight w:val="0"/>
      <w:marTop w:val="0"/>
      <w:marBottom w:val="0"/>
      <w:divBdr>
        <w:top w:val="none" w:sz="0" w:space="0" w:color="auto"/>
        <w:left w:val="none" w:sz="0" w:space="0" w:color="auto"/>
        <w:bottom w:val="none" w:sz="0" w:space="0" w:color="auto"/>
        <w:right w:val="none" w:sz="0" w:space="0" w:color="auto"/>
      </w:divBdr>
    </w:div>
    <w:div w:id="1660378671">
      <w:bodyDiv w:val="1"/>
      <w:marLeft w:val="0"/>
      <w:marRight w:val="0"/>
      <w:marTop w:val="0"/>
      <w:marBottom w:val="0"/>
      <w:divBdr>
        <w:top w:val="none" w:sz="0" w:space="0" w:color="auto"/>
        <w:left w:val="none" w:sz="0" w:space="0" w:color="auto"/>
        <w:bottom w:val="none" w:sz="0" w:space="0" w:color="auto"/>
        <w:right w:val="none" w:sz="0" w:space="0" w:color="auto"/>
      </w:divBdr>
    </w:div>
    <w:div w:id="2004508155">
      <w:bodyDiv w:val="1"/>
      <w:marLeft w:val="0"/>
      <w:marRight w:val="0"/>
      <w:marTop w:val="0"/>
      <w:marBottom w:val="0"/>
      <w:divBdr>
        <w:top w:val="none" w:sz="0" w:space="0" w:color="auto"/>
        <w:left w:val="none" w:sz="0" w:space="0" w:color="auto"/>
        <w:bottom w:val="none" w:sz="0" w:space="0" w:color="auto"/>
        <w:right w:val="none" w:sz="0" w:space="0" w:color="auto"/>
      </w:divBdr>
    </w:div>
    <w:div w:id="20168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g.gov.ua/index.php?id=487134&amp;tp=page" TargetMode="External"/><Relationship Id="rId13" Type="http://schemas.openxmlformats.org/officeDocument/2006/relationships/hyperlink" Target="https://cg.gov.ua/index.php?id=483440&amp;tp=page"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g.gov.ua/index.php?id=484157&amp;tp=page" TargetMode="External"/><Relationship Id="rId17" Type="http://schemas.openxmlformats.org/officeDocument/2006/relationships/hyperlink" Target="https://umba.cg.gov.ua/index.php?id=39766&amp;tp=1&amp;pg" TargetMode="External"/><Relationship Id="rId2" Type="http://schemas.openxmlformats.org/officeDocument/2006/relationships/numbering" Target="numbering.xml"/><Relationship Id="rId16" Type="http://schemas.openxmlformats.org/officeDocument/2006/relationships/hyperlink" Target="https://cutt.ly/ynXeJS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gov.ua/index.php?id=486221&amp;tp=page" TargetMode="External"/><Relationship Id="rId5" Type="http://schemas.openxmlformats.org/officeDocument/2006/relationships/webSettings" Target="webSettings.xml"/><Relationship Id="rId15" Type="http://schemas.openxmlformats.org/officeDocument/2006/relationships/hyperlink" Target="https://cg.gov.ua/index.php?id=478930&amp;tp=page" TargetMode="External"/><Relationship Id="rId10" Type="http://schemas.openxmlformats.org/officeDocument/2006/relationships/hyperlink" Target="https://cg.gov.ua/index.php?id=486395&amp;tp=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g.gov.ua/index.php?id=487100&amp;tp=page" TargetMode="External"/><Relationship Id="rId14" Type="http://schemas.openxmlformats.org/officeDocument/2006/relationships/hyperlink" Target="https://cg.gov.ua/index.php?id=479810&amp;tp=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0EE4E-4F9F-4AF3-A4DF-A7C5737E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46</Pages>
  <Words>46382</Words>
  <Characters>26439</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2021-05-14T06:57:00Z</cp:lastPrinted>
  <dcterms:created xsi:type="dcterms:W3CDTF">2024-02-15T10:44:00Z</dcterms:created>
  <dcterms:modified xsi:type="dcterms:W3CDTF">2025-02-11T08:37:00Z</dcterms:modified>
</cp:coreProperties>
</file>